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A3F6C" w14:textId="77777777" w:rsidR="00A860A9" w:rsidRPr="008653AF" w:rsidRDefault="00A860A9" w:rsidP="00B527E2">
      <w:pPr>
        <w:spacing w:line="360" w:lineRule="auto"/>
        <w:outlineLvl w:val="0"/>
        <w:rPr>
          <w:b/>
          <w:color w:val="000080"/>
          <w14:shadow w14:blurRad="50800" w14:dist="38100" w14:dir="2700000" w14:sx="100000" w14:sy="100000" w14:kx="0" w14:ky="0" w14:algn="tl">
            <w14:srgbClr w14:val="000000">
              <w14:alpha w14:val="60000"/>
            </w14:srgbClr>
          </w14:shadow>
        </w:rPr>
      </w:pPr>
      <w:r w:rsidRPr="008653AF">
        <w:rPr>
          <w:b/>
          <w:color w:val="000080"/>
          <w14:shadow w14:blurRad="50800" w14:dist="38100" w14:dir="2700000" w14:sx="100000" w14:sy="100000" w14:kx="0" w14:ky="0" w14:algn="tl">
            <w14:srgbClr w14:val="000000">
              <w14:alpha w14:val="60000"/>
            </w14:srgbClr>
          </w14:shadow>
        </w:rPr>
        <w:t>Přítomni na jednání:</w:t>
      </w:r>
    </w:p>
    <w:p w14:paraId="156FE9AE" w14:textId="77777777" w:rsidR="00A860A9" w:rsidRDefault="00A860A9" w:rsidP="00B527E2">
      <w:pPr>
        <w:tabs>
          <w:tab w:val="left" w:pos="1985"/>
        </w:tabs>
        <w:spacing w:before="120" w:line="360" w:lineRule="auto"/>
      </w:pPr>
      <w:r w:rsidRPr="008653AF">
        <w:rPr>
          <w14:shadow w14:blurRad="50800" w14:dist="38100" w14:dir="2700000" w14:sx="100000" w14:sy="100000" w14:kx="0" w14:ky="0" w14:algn="tl">
            <w14:srgbClr w14:val="000000">
              <w14:alpha w14:val="60000"/>
            </w14:srgbClr>
          </w14:shadow>
        </w:rPr>
        <w:t xml:space="preserve">- viz prezenční listina, </w:t>
      </w:r>
      <w:r w:rsidR="00C37FA7">
        <w:rPr>
          <w14:shadow w14:blurRad="50800" w14:dist="38100" w14:dir="2700000" w14:sx="100000" w14:sy="100000" w14:kx="0" w14:ky="0" w14:algn="tl">
            <w14:srgbClr w14:val="000000">
              <w14:alpha w14:val="60000"/>
            </w14:srgbClr>
          </w14:shadow>
        </w:rPr>
        <w:t>která je přílohou tohoto zápisu</w:t>
      </w:r>
    </w:p>
    <w:p w14:paraId="01646AB7" w14:textId="77777777" w:rsidR="00A860A9" w:rsidRPr="008653AF" w:rsidRDefault="00A860A9" w:rsidP="00B527E2">
      <w:pPr>
        <w:spacing w:line="360" w:lineRule="auto"/>
        <w:ind w:left="1410" w:hanging="1410"/>
        <w:jc w:val="both"/>
        <w:outlineLvl w:val="0"/>
        <w:rPr>
          <w:b/>
          <w:color w:val="000080"/>
          <w14:shadow w14:blurRad="50800" w14:dist="38100" w14:dir="2700000" w14:sx="100000" w14:sy="100000" w14:kx="0" w14:ky="0" w14:algn="tl">
            <w14:srgbClr w14:val="000000">
              <w14:alpha w14:val="60000"/>
            </w14:srgbClr>
          </w14:shadow>
        </w:rPr>
      </w:pPr>
      <w:r w:rsidRPr="008653AF">
        <w:rPr>
          <w:b/>
          <w:color w:val="000080"/>
          <w14:shadow w14:blurRad="50800" w14:dist="38100" w14:dir="2700000" w14:sx="100000" w14:sy="100000" w14:kx="0" w14:ky="0" w14:algn="tl">
            <w14:srgbClr w14:val="000000">
              <w14:alpha w14:val="60000"/>
            </w14:srgbClr>
          </w14:shadow>
        </w:rPr>
        <w:t xml:space="preserve">Omluveni: </w:t>
      </w:r>
      <w:r w:rsidRPr="008653AF">
        <w:rPr>
          <w:b/>
          <w:color w:val="000080"/>
          <w14:shadow w14:blurRad="50800" w14:dist="38100" w14:dir="2700000" w14:sx="100000" w14:sy="100000" w14:kx="0" w14:ky="0" w14:algn="tl">
            <w14:srgbClr w14:val="000000">
              <w14:alpha w14:val="60000"/>
            </w14:srgbClr>
          </w14:shadow>
        </w:rPr>
        <w:tab/>
      </w:r>
    </w:p>
    <w:p w14:paraId="440AE07D" w14:textId="77777777" w:rsidR="00954662" w:rsidRDefault="00A860A9" w:rsidP="00CE5E9E">
      <w:pPr>
        <w:outlineLvl w:val="0"/>
        <w:rPr>
          <w:b/>
          <w:color w:val="000080"/>
          <w14:shadow w14:blurRad="50800" w14:dist="38100" w14:dir="2700000" w14:sx="100000" w14:sy="100000" w14:kx="0" w14:ky="0" w14:algn="tl">
            <w14:srgbClr w14:val="000000">
              <w14:alpha w14:val="60000"/>
            </w14:srgbClr>
          </w14:shadow>
        </w:rPr>
      </w:pPr>
      <w:r w:rsidRPr="008653AF">
        <w:rPr>
          <w:b/>
          <w:color w:val="000080"/>
          <w14:shadow w14:blurRad="50800" w14:dist="38100" w14:dir="2700000" w14:sx="100000" w14:sy="100000" w14:kx="0" w14:ky="0" w14:algn="tl">
            <w14:srgbClr w14:val="000000">
              <w14:alpha w14:val="60000"/>
            </w14:srgbClr>
          </w14:shadow>
        </w:rPr>
        <w:t>Hosté:</w:t>
      </w:r>
      <w:r w:rsidRPr="008653AF">
        <w:rPr>
          <w:b/>
          <w:color w:val="000080"/>
          <w14:shadow w14:blurRad="50800" w14:dist="38100" w14:dir="2700000" w14:sx="100000" w14:sy="100000" w14:kx="0" w14:ky="0" w14:algn="tl">
            <w14:srgbClr w14:val="000000">
              <w14:alpha w14:val="60000"/>
            </w14:srgbClr>
          </w14:shadow>
        </w:rPr>
        <w:tab/>
      </w:r>
    </w:p>
    <w:p w14:paraId="15B3C023" w14:textId="77777777" w:rsidR="00954662" w:rsidRDefault="00954662" w:rsidP="00CE5E9E">
      <w:pPr>
        <w:outlineLvl w:val="0"/>
        <w:rPr>
          <w:b/>
          <w:color w:val="000080"/>
          <w14:shadow w14:blurRad="50800" w14:dist="38100" w14:dir="2700000" w14:sx="100000" w14:sy="100000" w14:kx="0" w14:ky="0" w14:algn="tl">
            <w14:srgbClr w14:val="000000">
              <w14:alpha w14:val="60000"/>
            </w14:srgbClr>
          </w14:shadow>
        </w:rPr>
      </w:pPr>
      <w:r w:rsidRPr="00954662">
        <w:t>D. Kasalová</w:t>
      </w:r>
      <w:r>
        <w:t>, D. Mrázková – odbor školství, mládeže, tělovýchovy a sportu KÚ LK</w:t>
      </w:r>
      <w:r>
        <w:rPr>
          <w:b/>
          <w:color w:val="000080"/>
          <w14:shadow w14:blurRad="50800" w14:dist="38100" w14:dir="2700000" w14:sx="100000" w14:sy="100000" w14:kx="0" w14:ky="0" w14:algn="tl">
            <w14:srgbClr w14:val="000000">
              <w14:alpha w14:val="60000"/>
            </w14:srgbClr>
          </w14:shadow>
        </w:rPr>
        <w:t xml:space="preserve"> </w:t>
      </w:r>
    </w:p>
    <w:p w14:paraId="03BE9692" w14:textId="77777777" w:rsidR="00954662" w:rsidRDefault="00954662" w:rsidP="00954662">
      <w:r w:rsidRPr="00954662">
        <w:t>R. Andělová</w:t>
      </w:r>
      <w:r>
        <w:t xml:space="preserve"> – odbor regionálního rozvoje a evropských projektů KÚ LK</w:t>
      </w:r>
    </w:p>
    <w:p w14:paraId="2874CEE6" w14:textId="0693C11B" w:rsidR="00A860A9" w:rsidRPr="00954662" w:rsidRDefault="00954662" w:rsidP="00954662">
      <w:r>
        <w:t>Z. Regnerová – Agentura regionálního rozvoje LK spol. s r.o.</w:t>
      </w:r>
      <w:r w:rsidR="00531B61" w:rsidRPr="00954662">
        <w:tab/>
      </w:r>
    </w:p>
    <w:p w14:paraId="243227C5" w14:textId="77777777" w:rsidR="00247D80" w:rsidRPr="00C37FA7" w:rsidRDefault="00247D80" w:rsidP="00247D80">
      <w:pPr>
        <w:outlineLvl w:val="0"/>
        <w:rPr>
          <w14:shadow w14:blurRad="50800" w14:dist="38100" w14:dir="2700000" w14:sx="100000" w14:sy="100000" w14:kx="0" w14:ky="0" w14:algn="tl">
            <w14:srgbClr w14:val="000000">
              <w14:alpha w14:val="60000"/>
            </w14:srgbClr>
          </w14:shadow>
        </w:rPr>
      </w:pPr>
    </w:p>
    <w:p w14:paraId="332C7EB8" w14:textId="77777777" w:rsidR="00A860A9" w:rsidRPr="00B527E2" w:rsidRDefault="00A860A9" w:rsidP="0051736C">
      <w:pPr>
        <w:spacing w:after="120" w:line="360" w:lineRule="auto"/>
        <w:contextualSpacing/>
        <w:outlineLvl w:val="0"/>
        <w:rPr>
          <w:b/>
          <w:color w:val="000080"/>
          <w:u w:val="single"/>
          <w14:shadow w14:blurRad="50800" w14:dist="38100" w14:dir="2700000" w14:sx="100000" w14:sy="100000" w14:kx="0" w14:ky="0" w14:algn="tl">
            <w14:srgbClr w14:val="000000">
              <w14:alpha w14:val="60000"/>
            </w14:srgbClr>
          </w14:shadow>
        </w:rPr>
      </w:pPr>
      <w:r w:rsidRPr="008653AF">
        <w:rPr>
          <w:b/>
          <w:color w:val="000080"/>
          <w:u w:val="single"/>
          <w14:shadow w14:blurRad="50800" w14:dist="38100" w14:dir="2700000" w14:sx="100000" w14:sy="100000" w14:kx="0" w14:ky="0" w14:algn="tl">
            <w14:srgbClr w14:val="000000">
              <w14:alpha w14:val="60000"/>
            </w14:srgbClr>
          </w14:shadow>
        </w:rPr>
        <w:t xml:space="preserve">Průběh jednání </w:t>
      </w:r>
    </w:p>
    <w:p w14:paraId="1EE62345" w14:textId="5BCD0927" w:rsidR="00685022" w:rsidRPr="00685022" w:rsidRDefault="00775B1C" w:rsidP="0051736C">
      <w:pPr>
        <w:pStyle w:val="Odstavecseseznamem"/>
        <w:numPr>
          <w:ilvl w:val="0"/>
          <w:numId w:val="14"/>
        </w:numPr>
        <w:spacing w:after="120" w:line="276" w:lineRule="auto"/>
        <w:jc w:val="both"/>
        <w:rPr>
          <w:bCs w:val="0"/>
        </w:rPr>
      </w:pPr>
      <w:r w:rsidRPr="00775B1C">
        <w:t xml:space="preserve">přivítání </w:t>
      </w:r>
    </w:p>
    <w:p w14:paraId="67D0193E" w14:textId="64378F1A" w:rsidR="003F0026" w:rsidRPr="003F0026" w:rsidRDefault="003244A6" w:rsidP="0051736C">
      <w:pPr>
        <w:pStyle w:val="Odstavecseseznamem"/>
        <w:numPr>
          <w:ilvl w:val="0"/>
          <w:numId w:val="14"/>
        </w:numPr>
        <w:spacing w:after="120" w:line="276" w:lineRule="auto"/>
        <w:jc w:val="both"/>
      </w:pPr>
      <w:r>
        <w:t>schválení programu</w:t>
      </w:r>
    </w:p>
    <w:p w14:paraId="269E28AF" w14:textId="410ECE6A" w:rsidR="003F0026" w:rsidRDefault="003F0026" w:rsidP="0051736C">
      <w:pPr>
        <w:numPr>
          <w:ilvl w:val="0"/>
          <w:numId w:val="15"/>
        </w:numPr>
        <w:shd w:val="clear" w:color="auto" w:fill="FFFFFF"/>
        <w:spacing w:after="120"/>
        <w:ind w:left="284" w:hanging="284"/>
        <w:jc w:val="both"/>
        <w:rPr>
          <w:b/>
          <w:bCs w:val="0"/>
          <w:spacing w:val="-2"/>
        </w:rPr>
      </w:pPr>
      <w:r w:rsidRPr="003F0026">
        <w:rPr>
          <w:b/>
          <w:bCs w:val="0"/>
          <w:color w:val="000000"/>
        </w:rPr>
        <w:t>Informace o realizovaném projektu oblasti sociálního podnikání</w:t>
      </w:r>
      <w:r w:rsidRPr="003F0026">
        <w:rPr>
          <w:b/>
          <w:bCs w:val="0"/>
          <w:spacing w:val="-2"/>
        </w:rPr>
        <w:t xml:space="preserve"> </w:t>
      </w:r>
    </w:p>
    <w:p w14:paraId="3D3E6792" w14:textId="1F60BB30" w:rsidR="0083001A" w:rsidRDefault="0083001A" w:rsidP="0083001A">
      <w:pPr>
        <w:pStyle w:val="Odstavecseseznamem"/>
        <w:numPr>
          <w:ilvl w:val="0"/>
          <w:numId w:val="14"/>
        </w:numPr>
        <w:shd w:val="clear" w:color="auto" w:fill="FFFFFF"/>
        <w:spacing w:after="120"/>
        <w:ind w:left="714" w:hanging="357"/>
        <w:contextualSpacing w:val="0"/>
        <w:jc w:val="both"/>
        <w:rPr>
          <w:bCs w:val="0"/>
          <w:spacing w:val="-2"/>
        </w:rPr>
      </w:pPr>
      <w:r w:rsidRPr="0083001A">
        <w:rPr>
          <w:bCs w:val="0"/>
          <w:spacing w:val="-2"/>
        </w:rPr>
        <w:t>Na základě schválení Strategické koncepce rozvoje a podpory sociální ekonomiky a sociálního podnikání v Libereckém kraji 2024-2025 v dubnu 2024 radou kraje koordinuje projekt podpory rozvoje SE a SP oddělení projektů udržitelného rozvoje ve spolupráci s</w:t>
      </w:r>
      <w:r>
        <w:rPr>
          <w:bCs w:val="0"/>
          <w:spacing w:val="-2"/>
        </w:rPr>
        <w:t> </w:t>
      </w:r>
      <w:r w:rsidRPr="0083001A">
        <w:rPr>
          <w:bCs w:val="0"/>
          <w:spacing w:val="-2"/>
        </w:rPr>
        <w:t>ARR</w:t>
      </w:r>
    </w:p>
    <w:p w14:paraId="2498FF01" w14:textId="77777777" w:rsidR="0083001A" w:rsidRDefault="0083001A" w:rsidP="0083001A">
      <w:pPr>
        <w:pStyle w:val="Odstavecseseznamem"/>
        <w:numPr>
          <w:ilvl w:val="0"/>
          <w:numId w:val="14"/>
        </w:numPr>
        <w:shd w:val="clear" w:color="auto" w:fill="FFFFFF"/>
        <w:spacing w:after="120"/>
        <w:ind w:left="714" w:hanging="357"/>
        <w:contextualSpacing w:val="0"/>
        <w:jc w:val="both"/>
        <w:rPr>
          <w:bCs w:val="0"/>
          <w:spacing w:val="-2"/>
        </w:rPr>
      </w:pPr>
      <w:r w:rsidRPr="0083001A">
        <w:rPr>
          <w:bCs w:val="0"/>
          <w:spacing w:val="-2"/>
        </w:rPr>
        <w:t>Naplňování 3 cílů definovaných strategií: vytvoření podpůrného ekosystému SP, zlepšení přístupu SP k financím a zvýšení povědomí o SP</w:t>
      </w:r>
    </w:p>
    <w:p w14:paraId="689F6763" w14:textId="77777777" w:rsidR="0083001A" w:rsidRDefault="0083001A" w:rsidP="0083001A">
      <w:pPr>
        <w:pStyle w:val="Odstavecseseznamem"/>
        <w:numPr>
          <w:ilvl w:val="0"/>
          <w:numId w:val="14"/>
        </w:numPr>
        <w:shd w:val="clear" w:color="auto" w:fill="FFFFFF"/>
        <w:spacing w:after="120"/>
        <w:ind w:left="714" w:hanging="357"/>
        <w:contextualSpacing w:val="0"/>
        <w:jc w:val="both"/>
        <w:rPr>
          <w:bCs w:val="0"/>
          <w:spacing w:val="-2"/>
        </w:rPr>
      </w:pPr>
      <w:r w:rsidRPr="0083001A">
        <w:rPr>
          <w:bCs w:val="0"/>
          <w:spacing w:val="-2"/>
        </w:rPr>
        <w:t xml:space="preserve">23.10.24 proběhl </w:t>
      </w:r>
      <w:proofErr w:type="spellStart"/>
      <w:r w:rsidRPr="0083001A">
        <w:rPr>
          <w:bCs w:val="0"/>
          <w:spacing w:val="-2"/>
        </w:rPr>
        <w:t>ForSEK</w:t>
      </w:r>
      <w:proofErr w:type="spellEnd"/>
      <w:r w:rsidRPr="0083001A">
        <w:rPr>
          <w:bCs w:val="0"/>
          <w:spacing w:val="-2"/>
        </w:rPr>
        <w:t xml:space="preserve"> – Fórum sociální ekonomiky, kde bylo podepsáno memorandum o spolupráci ARR, </w:t>
      </w:r>
      <w:proofErr w:type="spellStart"/>
      <w:r w:rsidRPr="0083001A">
        <w:rPr>
          <w:bCs w:val="0"/>
          <w:spacing w:val="-2"/>
        </w:rPr>
        <w:t>Tessea</w:t>
      </w:r>
      <w:proofErr w:type="spellEnd"/>
      <w:r w:rsidRPr="0083001A">
        <w:rPr>
          <w:bCs w:val="0"/>
          <w:spacing w:val="-2"/>
        </w:rPr>
        <w:t xml:space="preserve"> a MPSV – tím vzniklo na ARR kontaktní místo „přidružený </w:t>
      </w:r>
      <w:proofErr w:type="spellStart"/>
      <w:r w:rsidRPr="0083001A">
        <w:rPr>
          <w:bCs w:val="0"/>
          <w:spacing w:val="-2"/>
        </w:rPr>
        <w:t>SPoint</w:t>
      </w:r>
      <w:proofErr w:type="spellEnd"/>
      <w:r w:rsidRPr="0083001A">
        <w:rPr>
          <w:bCs w:val="0"/>
          <w:spacing w:val="-2"/>
        </w:rPr>
        <w:t xml:space="preserve">“ sociálního podnikání, kde je všem zájemcům o informace k dispozici Zuzana </w:t>
      </w:r>
      <w:proofErr w:type="spellStart"/>
      <w:r w:rsidRPr="0083001A">
        <w:rPr>
          <w:bCs w:val="0"/>
          <w:spacing w:val="-2"/>
        </w:rPr>
        <w:t>Rengerová</w:t>
      </w:r>
      <w:proofErr w:type="spellEnd"/>
    </w:p>
    <w:p w14:paraId="49B7D7D3" w14:textId="62320612" w:rsidR="0083001A" w:rsidRPr="0083001A" w:rsidRDefault="0083001A" w:rsidP="0083001A">
      <w:pPr>
        <w:pStyle w:val="Odstavecseseznamem"/>
        <w:numPr>
          <w:ilvl w:val="0"/>
          <w:numId w:val="14"/>
        </w:numPr>
        <w:shd w:val="clear" w:color="auto" w:fill="FFFFFF"/>
        <w:spacing w:after="120"/>
        <w:ind w:left="714" w:hanging="357"/>
        <w:contextualSpacing w:val="0"/>
        <w:jc w:val="both"/>
        <w:rPr>
          <w:bCs w:val="0"/>
          <w:spacing w:val="-2"/>
        </w:rPr>
      </w:pPr>
      <w:r w:rsidRPr="0083001A">
        <w:rPr>
          <w:bCs w:val="0"/>
          <w:spacing w:val="-2"/>
        </w:rPr>
        <w:t xml:space="preserve">Formuje se pracovní skupina pro sociální podnikání, která vznikne sdružením platformy pro mapování SP a interní poradní skupiny krajského úřadu, zájemci se mohou hlásit Z. </w:t>
      </w:r>
      <w:proofErr w:type="spellStart"/>
      <w:r w:rsidRPr="0083001A">
        <w:rPr>
          <w:bCs w:val="0"/>
          <w:spacing w:val="-2"/>
        </w:rPr>
        <w:t>Rengerové</w:t>
      </w:r>
      <w:proofErr w:type="spellEnd"/>
      <w:r w:rsidR="00F5297B">
        <w:rPr>
          <w:bCs w:val="0"/>
          <w:spacing w:val="-2"/>
        </w:rPr>
        <w:t>.</w:t>
      </w:r>
    </w:p>
    <w:p w14:paraId="4818CCA6" w14:textId="0993D834" w:rsidR="0051736C" w:rsidRPr="0051736C" w:rsidRDefault="003F0026" w:rsidP="0051736C">
      <w:pPr>
        <w:numPr>
          <w:ilvl w:val="0"/>
          <w:numId w:val="15"/>
        </w:numPr>
        <w:shd w:val="clear" w:color="auto" w:fill="FFFFFF"/>
        <w:spacing w:after="120"/>
        <w:ind w:left="284" w:hanging="284"/>
        <w:jc w:val="both"/>
        <w:rPr>
          <w:b/>
          <w:bCs w:val="0"/>
          <w:spacing w:val="-2"/>
        </w:rPr>
      </w:pPr>
      <w:r w:rsidRPr="003F0026">
        <w:rPr>
          <w:b/>
          <w:bCs w:val="0"/>
          <w:color w:val="000000"/>
        </w:rPr>
        <w:t>Informace o připravovaných projektech odboru školství, mládeže, tělovýchovy a sportu</w:t>
      </w:r>
    </w:p>
    <w:p w14:paraId="6E602141" w14:textId="77777777" w:rsidR="00F5297B" w:rsidRPr="00F5297B" w:rsidRDefault="00F5297B" w:rsidP="00F5297B">
      <w:pPr>
        <w:shd w:val="clear" w:color="auto" w:fill="FFFFFF"/>
        <w:spacing w:after="120"/>
        <w:jc w:val="both"/>
        <w:rPr>
          <w:spacing w:val="-2"/>
        </w:rPr>
      </w:pPr>
      <w:r w:rsidRPr="00F5297B">
        <w:rPr>
          <w:spacing w:val="-2"/>
        </w:rPr>
        <w:t xml:space="preserve">Zástupci odboru školství, mládeže, tělovýchovy a sportu informovali o aktuálních a připravovaných projektech se zaměřením na sociální začleňování dětí a žáků. Především představili projekt „Podpora školního stravování v Libereckém kraji“, který je realizován od září 2023 a jehož aktivity jsou zaměřeny na poskytnutí bezplatné stravy dětem v MŠ a žákům ZŠ a SŠ, jejichž rodiny se ocitli v sociální a ekonomické tísni. </w:t>
      </w:r>
    </w:p>
    <w:p w14:paraId="78E8B32B" w14:textId="77777777" w:rsidR="00F5297B" w:rsidRPr="00F5297B" w:rsidRDefault="00F5297B" w:rsidP="00F5297B">
      <w:pPr>
        <w:shd w:val="clear" w:color="auto" w:fill="FFFFFF"/>
        <w:spacing w:after="120"/>
        <w:jc w:val="both"/>
        <w:rPr>
          <w:spacing w:val="-2"/>
        </w:rPr>
      </w:pPr>
      <w:r w:rsidRPr="00F5297B">
        <w:rPr>
          <w:spacing w:val="-2"/>
        </w:rPr>
        <w:t>Poté představili projekt „Strategický plán transformace dětských domovů zřizovaných Libereckým krajem“, jehož náplní bude připravit dětské domovy v Libereckém kraji na transformaci péče o ohrožené děti.</w:t>
      </w:r>
    </w:p>
    <w:p w14:paraId="122E82DE" w14:textId="77777777" w:rsidR="00F5297B" w:rsidRPr="00F5297B" w:rsidRDefault="00F5297B" w:rsidP="00F5297B">
      <w:pPr>
        <w:shd w:val="clear" w:color="auto" w:fill="FFFFFF"/>
        <w:spacing w:after="120"/>
        <w:jc w:val="both"/>
        <w:rPr>
          <w:spacing w:val="-2"/>
        </w:rPr>
      </w:pPr>
      <w:r w:rsidRPr="00F5297B">
        <w:rPr>
          <w:spacing w:val="-2"/>
        </w:rPr>
        <w:t xml:space="preserve">Dále informovali o připravovaném projektu „Naplňování dlouhodobého záměru vzdělávání Libereckého kraje 2024-2028“, jehož jedna aktivita je zaměřena přímo na prevenci předčasných odchodů ze vzdělávání. </w:t>
      </w:r>
    </w:p>
    <w:p w14:paraId="63312925" w14:textId="32BCCB31" w:rsidR="003F0026" w:rsidRDefault="003F0026" w:rsidP="0051736C">
      <w:pPr>
        <w:pStyle w:val="Odstavecseseznamem"/>
        <w:numPr>
          <w:ilvl w:val="0"/>
          <w:numId w:val="15"/>
        </w:numPr>
        <w:shd w:val="clear" w:color="auto" w:fill="FFFFFF"/>
        <w:spacing w:after="120"/>
        <w:ind w:left="284" w:hanging="284"/>
        <w:contextualSpacing w:val="0"/>
        <w:jc w:val="both"/>
        <w:rPr>
          <w:b/>
          <w:bCs w:val="0"/>
          <w:color w:val="000000"/>
        </w:rPr>
      </w:pPr>
      <w:r w:rsidRPr="003F0026">
        <w:rPr>
          <w:b/>
          <w:bCs w:val="0"/>
          <w:color w:val="000000"/>
        </w:rPr>
        <w:t>Informace o aktivitách připravovaného projektu „Podpora sociálního začleňování v Libereckém kraji“</w:t>
      </w:r>
    </w:p>
    <w:p w14:paraId="06AEE775" w14:textId="77777777" w:rsidR="0051736C" w:rsidRDefault="0051736C" w:rsidP="0051736C">
      <w:pPr>
        <w:shd w:val="clear" w:color="auto" w:fill="FFFFFF"/>
        <w:spacing w:after="120"/>
        <w:jc w:val="both"/>
      </w:pPr>
      <w:r w:rsidRPr="0051736C">
        <w:rPr>
          <w:b/>
        </w:rPr>
        <w:t>Tajemník a předseda pracovní skupiny</w:t>
      </w:r>
      <w:r>
        <w:t xml:space="preserve"> informoval </w:t>
      </w:r>
      <w:r w:rsidRPr="00A57BDA">
        <w:t>o</w:t>
      </w:r>
      <w:r>
        <w:t xml:space="preserve"> připravovaném </w:t>
      </w:r>
      <w:r w:rsidRPr="0051736C">
        <w:rPr>
          <w:b/>
        </w:rPr>
        <w:t>projektovém záměru „Sociální začleňování v Libereckém kraji“</w:t>
      </w:r>
      <w:r>
        <w:t>.</w:t>
      </w:r>
    </w:p>
    <w:p w14:paraId="7EF22B8C" w14:textId="77777777" w:rsidR="0051736C" w:rsidRDefault="0051736C" w:rsidP="0051736C">
      <w:pPr>
        <w:spacing w:after="120"/>
        <w:jc w:val="both"/>
      </w:pPr>
      <w:r>
        <w:t xml:space="preserve">Projekt bude zaměřen na zavádění komplexních programů sociálního začleňování, zavádění nástrojů mezioborové spolupráce a meziresortní spolupráce, propojování podpory v oblasti bydlení, zaměstnávání, výkonu činnosti sociální práce, vzdělávání a zdravotní péče v Libereckém kraji. Realizací jednotlivých aktivit umožní úzkou spolupráci s obcemi a dalšími aktéry při monitoringu a analýze sociálního vyloučení v kraji, a návrzích jejich řešení v politikách obcí, místních akčních skupin, kraje a dalších subjektů. </w:t>
      </w:r>
    </w:p>
    <w:p w14:paraId="2B7D94F8" w14:textId="77777777" w:rsidR="0051736C" w:rsidRDefault="0051736C" w:rsidP="0051736C">
      <w:pPr>
        <w:spacing w:after="120"/>
        <w:jc w:val="both"/>
      </w:pPr>
      <w:r>
        <w:t>Díky tomu dojde k rozvoji aktivit směřujících ke snížení počtu osob sociálně vyloučených a k eliminaci dopadů sociálního vyloučení. Nedílnou součástí projektu budou aktivity zaměřené na zvýšení odbornosti a efektivity zaměstnanců žadatele (odbor sociálních věcí KÚ LK) a rozvíjení kapacit k evidence-</w:t>
      </w:r>
      <w:proofErr w:type="spellStart"/>
      <w:r>
        <w:t>based</w:t>
      </w:r>
      <w:proofErr w:type="spellEnd"/>
      <w:r>
        <w:t xml:space="preserve"> rozhodování v celé síti aktérů (prioritně sociálních pracovníků na obcích). Do projektu budou zahrnuty i aktivity navržené ze strany dalších odborů KÚ LK (odbor regionálního rozvoje a evropských projektů, odbor zdravotnictví, odbor školství, mládeže, tělovýchovy a sportu, a oddělení krizového řízení).</w:t>
      </w:r>
    </w:p>
    <w:p w14:paraId="0BC8B25B" w14:textId="77777777" w:rsidR="0051736C" w:rsidRDefault="0051736C" w:rsidP="0051736C">
      <w:pPr>
        <w:spacing w:after="120"/>
        <w:jc w:val="both"/>
      </w:pPr>
      <w:r>
        <w:t xml:space="preserve">Projekt bude mít přímou souvislost s implementací Strategie sociálního začleňování Libereckého kraje 21+ (dále jen SSZ LK 21+) a s tvorbou akčních plánů na jednotlivá období její platnosti. SSZ LK </w:t>
      </w:r>
      <w:proofErr w:type="spellStart"/>
      <w:r>
        <w:t>LK</w:t>
      </w:r>
      <w:proofErr w:type="spellEnd"/>
      <w:r>
        <w:t xml:space="preserve"> 21+ vychází z vize solidárního Libereckého kraje a je propojena na plnění jednotlivých opatření Strategie rozvoje Libereckého kraje 21+.</w:t>
      </w:r>
    </w:p>
    <w:p w14:paraId="2D6F12BE" w14:textId="77777777" w:rsidR="0051736C" w:rsidRPr="0051736C" w:rsidRDefault="0051736C" w:rsidP="0051736C">
      <w:pPr>
        <w:spacing w:after="120"/>
        <w:jc w:val="both"/>
        <w:rPr>
          <w:iCs/>
        </w:rPr>
      </w:pPr>
      <w:r w:rsidRPr="0051736C">
        <w:rPr>
          <w:iCs/>
        </w:rPr>
        <w:t xml:space="preserve">Projektová žádost se zpracovává ve spolupráci s Agenturou regionálního rozvoje, spol. s r. o. a Agenturou pro sociální začleňování (MMR). Projekt bude podán do vyhlášené výzvy č. </w:t>
      </w:r>
      <w:r w:rsidRPr="00134ED2">
        <w:t xml:space="preserve">03_24_068 </w:t>
      </w:r>
      <w:r w:rsidRPr="0051736C">
        <w:rPr>
          <w:iCs/>
        </w:rPr>
        <w:t xml:space="preserve">Ministerstva práce a sociálních věcí v rámci Operačního programu </w:t>
      </w:r>
      <w:r w:rsidRPr="00134ED2">
        <w:t>Zaměstnanost plus</w:t>
      </w:r>
      <w:r w:rsidRPr="0051736C">
        <w:rPr>
          <w:iCs/>
        </w:rPr>
        <w:t xml:space="preserve"> (dále jen „OPZ+“).</w:t>
      </w:r>
    </w:p>
    <w:p w14:paraId="192EDA05" w14:textId="77777777" w:rsidR="0051736C" w:rsidRPr="0051736C" w:rsidRDefault="0051736C" w:rsidP="0051736C">
      <w:pPr>
        <w:spacing w:after="120"/>
        <w:jc w:val="both"/>
        <w:rPr>
          <w:iCs/>
        </w:rPr>
      </w:pPr>
      <w:r w:rsidRPr="0051736C">
        <w:rPr>
          <w:iCs/>
        </w:rPr>
        <w:t>Projektový záměr byl řídícím orgánem projednán dne 31. října 2024 na 17. jednání Platformy pro projednání projektových záměrů projektů přímého přidělení v oblasti sociálního začleňování a byl doporučen</w:t>
      </w:r>
      <w:r w:rsidRPr="0051736C">
        <w:rPr>
          <w:b/>
          <w:iCs/>
        </w:rPr>
        <w:t xml:space="preserve"> </w:t>
      </w:r>
      <w:r w:rsidRPr="0051736C">
        <w:rPr>
          <w:iCs/>
        </w:rPr>
        <w:t>k rozpracování do formátu plné žádosti o podporu.</w:t>
      </w:r>
    </w:p>
    <w:p w14:paraId="3C173CB4" w14:textId="7718F8AF" w:rsidR="0051736C" w:rsidRDefault="003F0026" w:rsidP="0051736C">
      <w:pPr>
        <w:numPr>
          <w:ilvl w:val="0"/>
          <w:numId w:val="15"/>
        </w:numPr>
        <w:shd w:val="clear" w:color="auto" w:fill="FFFFFF"/>
        <w:spacing w:after="120"/>
        <w:ind w:left="284" w:hanging="284"/>
        <w:jc w:val="both"/>
        <w:rPr>
          <w:b/>
          <w:bCs w:val="0"/>
          <w:color w:val="000000"/>
        </w:rPr>
      </w:pPr>
      <w:r w:rsidRPr="003F0026">
        <w:rPr>
          <w:b/>
          <w:bCs w:val="0"/>
          <w:color w:val="000000"/>
        </w:rPr>
        <w:t>Novinky z oblasti zaměstnanosti: Příprava pilotáže Integračních pracovních míst (IPM) v Libereckém kraji</w:t>
      </w:r>
    </w:p>
    <w:p w14:paraId="7CD41B8A" w14:textId="77777777" w:rsidR="00F20DE1" w:rsidRPr="00F20DE1" w:rsidRDefault="00F20DE1" w:rsidP="00F20DE1">
      <w:pPr>
        <w:shd w:val="clear" w:color="auto" w:fill="FFFFFF"/>
        <w:spacing w:after="120"/>
        <w:jc w:val="both"/>
        <w:rPr>
          <w:color w:val="000000"/>
        </w:rPr>
      </w:pPr>
      <w:r w:rsidRPr="00F20DE1">
        <w:rPr>
          <w:color w:val="000000"/>
        </w:rPr>
        <w:t xml:space="preserve">Předseda skupiny informoval účastníky o připravovaném rozšíření pilotního ověření Integračních pracovních míst na území dalších krajů včetně Libereckého kraje od roku 2025. Více informací naleznete v přiložené prezentaci „IPM“ a zde: </w:t>
      </w:r>
      <w:hyperlink r:id="rId8" w:history="1">
        <w:r>
          <w:rPr>
            <w:rStyle w:val="Hypertextovodkaz"/>
          </w:rPr>
          <w:t>Pilotní ověření Integračního pracovního místa</w:t>
        </w:r>
      </w:hyperlink>
      <w:r w:rsidRPr="00F20DE1">
        <w:rPr>
          <w:color w:val="000000"/>
        </w:rPr>
        <w:t>.</w:t>
      </w:r>
    </w:p>
    <w:p w14:paraId="70316C66" w14:textId="77777777" w:rsidR="00F20DE1" w:rsidRPr="00F20DE1" w:rsidRDefault="00F20DE1" w:rsidP="00F20DE1">
      <w:pPr>
        <w:shd w:val="clear" w:color="auto" w:fill="FFFFFF"/>
        <w:spacing w:after="120"/>
        <w:jc w:val="both"/>
        <w:rPr>
          <w:color w:val="000000"/>
        </w:rPr>
      </w:pPr>
      <w:r w:rsidRPr="00F20DE1">
        <w:rPr>
          <w:color w:val="000000"/>
        </w:rPr>
        <w:t>Účastníci jednání projevili zájem o diskusi se zástupci Úřadu práce ČR ideálně na příštím jednání PS. Byl tematizován aspekt kapacit zejména sociálních služeb, po kterých by mohla být poptávána psychosociální podpora pro pracovníky na IPM. Byly zde rovněž zmíněny obavy o udržitelnost pracovních míst po skončení projektu a také o zvýšení administrativní zátěže pro zaměstnavatele zejména pak obce. Jednotlivá Kontaktní pracoviště ÚP ČR (</w:t>
      </w:r>
      <w:proofErr w:type="spellStart"/>
      <w:r w:rsidRPr="00F20DE1">
        <w:rPr>
          <w:color w:val="000000"/>
        </w:rPr>
        <w:t>KoP</w:t>
      </w:r>
      <w:proofErr w:type="spellEnd"/>
      <w:r w:rsidRPr="00F20DE1">
        <w:rPr>
          <w:color w:val="000000"/>
        </w:rPr>
        <w:t xml:space="preserve"> Liberec, </w:t>
      </w:r>
      <w:proofErr w:type="spellStart"/>
      <w:r w:rsidRPr="00F20DE1">
        <w:rPr>
          <w:color w:val="000000"/>
        </w:rPr>
        <w:t>KoP</w:t>
      </w:r>
      <w:proofErr w:type="spellEnd"/>
      <w:r w:rsidRPr="00F20DE1">
        <w:rPr>
          <w:color w:val="000000"/>
        </w:rPr>
        <w:t xml:space="preserve"> Jablonec nad Nisou, </w:t>
      </w:r>
      <w:proofErr w:type="spellStart"/>
      <w:r w:rsidRPr="00F20DE1">
        <w:rPr>
          <w:color w:val="000000"/>
        </w:rPr>
        <w:t>KoP</w:t>
      </w:r>
      <w:proofErr w:type="spellEnd"/>
      <w:r w:rsidRPr="00F20DE1">
        <w:rPr>
          <w:color w:val="000000"/>
        </w:rPr>
        <w:t xml:space="preserve"> Česká Lípa) by měly k pilotáži IPM svolat semináře ještě do konce roku 2024.</w:t>
      </w:r>
    </w:p>
    <w:p w14:paraId="6EA72BA5" w14:textId="6AEAF7BD" w:rsidR="00C4457D" w:rsidRDefault="003F0026" w:rsidP="0051736C">
      <w:pPr>
        <w:numPr>
          <w:ilvl w:val="0"/>
          <w:numId w:val="15"/>
        </w:numPr>
        <w:shd w:val="clear" w:color="auto" w:fill="FFFFFF"/>
        <w:spacing w:after="120"/>
        <w:ind w:left="284" w:hanging="284"/>
        <w:jc w:val="both"/>
        <w:rPr>
          <w:b/>
          <w:bCs w:val="0"/>
        </w:rPr>
      </w:pPr>
      <w:r w:rsidRPr="003F0026">
        <w:rPr>
          <w:b/>
          <w:bCs w:val="0"/>
          <w:color w:val="000000"/>
        </w:rPr>
        <w:t>Informace o činnosti Agentury pro sociální začleňování v lokalitách Libereckého kraje</w:t>
      </w:r>
      <w:r w:rsidRPr="003F0026">
        <w:rPr>
          <w:b/>
          <w:bCs w:val="0"/>
        </w:rPr>
        <w:t xml:space="preserve"> </w:t>
      </w:r>
    </w:p>
    <w:p w14:paraId="103C5B10" w14:textId="77777777" w:rsidR="00F20DE1" w:rsidRPr="00F20DE1" w:rsidRDefault="00F20DE1" w:rsidP="00F20DE1">
      <w:pPr>
        <w:shd w:val="clear" w:color="auto" w:fill="FFFFFF"/>
        <w:spacing w:after="120"/>
        <w:jc w:val="both"/>
        <w:rPr>
          <w:bCs w:val="0"/>
        </w:rPr>
      </w:pPr>
      <w:r w:rsidRPr="00F20DE1">
        <w:rPr>
          <w:bCs w:val="0"/>
        </w:rPr>
        <w:t>Předseda skupiny informoval účastníky o hlavních událostech z území Libereckého kraje v rámci spolupráce obcí či Libereckého kraje s Agenturou pro sociální začleňování. Souhrn informací najdete v přiložené prezentaci „Novinky z Agentury“. V daném příspěvku byly probrány následující body:</w:t>
      </w:r>
    </w:p>
    <w:p w14:paraId="767E2A4F" w14:textId="77777777" w:rsidR="00F20DE1" w:rsidRPr="00F20DE1" w:rsidRDefault="00F20DE1" w:rsidP="00F20DE1">
      <w:pPr>
        <w:numPr>
          <w:ilvl w:val="0"/>
          <w:numId w:val="26"/>
        </w:numPr>
        <w:shd w:val="clear" w:color="auto" w:fill="FFFFFF"/>
        <w:spacing w:after="120"/>
        <w:jc w:val="both"/>
        <w:rPr>
          <w:bCs w:val="0"/>
        </w:rPr>
      </w:pPr>
      <w:r w:rsidRPr="00F20DE1">
        <w:rPr>
          <w:bCs w:val="0"/>
        </w:rPr>
        <w:t xml:space="preserve">Plány sociálního začleňování; </w:t>
      </w:r>
    </w:p>
    <w:p w14:paraId="612A0D10" w14:textId="77777777" w:rsidR="00F20DE1" w:rsidRPr="00F20DE1" w:rsidRDefault="00F20DE1" w:rsidP="00F20DE1">
      <w:pPr>
        <w:numPr>
          <w:ilvl w:val="0"/>
          <w:numId w:val="26"/>
        </w:numPr>
        <w:shd w:val="clear" w:color="auto" w:fill="FFFFFF"/>
        <w:spacing w:after="120"/>
        <w:jc w:val="both"/>
        <w:rPr>
          <w:bCs w:val="0"/>
        </w:rPr>
      </w:pPr>
      <w:r w:rsidRPr="00F20DE1">
        <w:rPr>
          <w:bCs w:val="0"/>
        </w:rPr>
        <w:t xml:space="preserve">připravované projektové záměry; </w:t>
      </w:r>
    </w:p>
    <w:p w14:paraId="2543FC1A" w14:textId="77777777" w:rsidR="00F20DE1" w:rsidRPr="00F20DE1" w:rsidRDefault="00F20DE1" w:rsidP="00F20DE1">
      <w:pPr>
        <w:numPr>
          <w:ilvl w:val="0"/>
          <w:numId w:val="26"/>
        </w:numPr>
        <w:shd w:val="clear" w:color="auto" w:fill="FFFFFF"/>
        <w:spacing w:after="120"/>
        <w:jc w:val="both"/>
        <w:rPr>
          <w:bCs w:val="0"/>
        </w:rPr>
      </w:pPr>
      <w:r w:rsidRPr="00F20DE1">
        <w:rPr>
          <w:bCs w:val="0"/>
        </w:rPr>
        <w:t>nové projektové výzvy;</w:t>
      </w:r>
    </w:p>
    <w:p w14:paraId="3C2B2A64" w14:textId="77777777" w:rsidR="00F20DE1" w:rsidRPr="00F20DE1" w:rsidRDefault="00F20DE1" w:rsidP="00F20DE1">
      <w:pPr>
        <w:numPr>
          <w:ilvl w:val="0"/>
          <w:numId w:val="26"/>
        </w:numPr>
        <w:shd w:val="clear" w:color="auto" w:fill="FFFFFF"/>
        <w:spacing w:after="120"/>
        <w:jc w:val="both"/>
        <w:rPr>
          <w:bCs w:val="0"/>
        </w:rPr>
      </w:pPr>
      <w:r w:rsidRPr="00F20DE1">
        <w:rPr>
          <w:bCs w:val="0"/>
        </w:rPr>
        <w:t>nové formy spolupráce s lokalitami;</w:t>
      </w:r>
    </w:p>
    <w:p w14:paraId="5F0619F7" w14:textId="77777777" w:rsidR="00F20DE1" w:rsidRPr="00F20DE1" w:rsidRDefault="00F20DE1" w:rsidP="00F20DE1">
      <w:pPr>
        <w:numPr>
          <w:ilvl w:val="0"/>
          <w:numId w:val="26"/>
        </w:numPr>
        <w:shd w:val="clear" w:color="auto" w:fill="FFFFFF"/>
        <w:spacing w:after="120"/>
        <w:jc w:val="both"/>
        <w:rPr>
          <w:bCs w:val="0"/>
        </w:rPr>
      </w:pPr>
      <w:r w:rsidRPr="00F20DE1">
        <w:rPr>
          <w:bCs w:val="0"/>
        </w:rPr>
        <w:t>projekt na sociální začleňování Libereckého kraje.</w:t>
      </w:r>
    </w:p>
    <w:p w14:paraId="4CDAE423" w14:textId="2592E295" w:rsidR="00954662" w:rsidRPr="00F20DE1" w:rsidRDefault="00F20DE1" w:rsidP="00F20DE1">
      <w:pPr>
        <w:shd w:val="clear" w:color="auto" w:fill="FFFFFF"/>
        <w:spacing w:after="120"/>
        <w:jc w:val="both"/>
        <w:rPr>
          <w:bCs w:val="0"/>
        </w:rPr>
      </w:pPr>
      <w:r w:rsidRPr="00F20DE1">
        <w:rPr>
          <w:bCs w:val="0"/>
        </w:rPr>
        <w:t>Za zmínku pak určitě stojí přehled přípravy projektových záměrů na aktivity v oblasti sociálního začleňování ve výzvě č. 065 OPZ+ a také příprava obdobné výzvy – a to č. 106 OPZ+ - na květen roku 2025. Z této výzvy budou opět moci čerpat lokality ve spolupráci s Agenturou.</w:t>
      </w:r>
    </w:p>
    <w:p w14:paraId="5FAD1B69" w14:textId="77777777" w:rsidR="00C4457D" w:rsidRPr="0051736C" w:rsidRDefault="003F0026" w:rsidP="0051736C">
      <w:pPr>
        <w:numPr>
          <w:ilvl w:val="0"/>
          <w:numId w:val="15"/>
        </w:numPr>
        <w:shd w:val="clear" w:color="auto" w:fill="FFFFFF"/>
        <w:spacing w:after="120"/>
        <w:ind w:left="284" w:hanging="284"/>
        <w:jc w:val="both"/>
        <w:rPr>
          <w:b/>
          <w:bCs w:val="0"/>
        </w:rPr>
      </w:pPr>
      <w:r w:rsidRPr="0051736C">
        <w:rPr>
          <w:b/>
          <w:bCs w:val="0"/>
          <w:color w:val="000000"/>
        </w:rPr>
        <w:t>Aktuality v oblasti sociálního začleňování perspektivou Libereckého kraje: změny v systému dávek státní sociální podpory; Česko na křižovatce: Zpráva o vyloučení z bydlení 2024</w:t>
      </w:r>
    </w:p>
    <w:p w14:paraId="3DC33DF5" w14:textId="77777777" w:rsidR="00F20DE1" w:rsidRDefault="00F20DE1" w:rsidP="00F20DE1">
      <w:pPr>
        <w:shd w:val="clear" w:color="auto" w:fill="FFFFFF"/>
        <w:spacing w:after="120"/>
        <w:jc w:val="both"/>
      </w:pPr>
      <w:r>
        <w:t xml:space="preserve">Předseda otevřel krátkou diskusi na téma změny v dávkovém systému s ohledem na klientelu preventivních sociálních. Zatím o tématu není ve službách dostatek informací a je žádoucí tento bod projednat na příštím setkání včetně dopadů na klienty a klientskou práci. </w:t>
      </w:r>
    </w:p>
    <w:p w14:paraId="062CB833" w14:textId="3CF685DC" w:rsidR="00F20DE1" w:rsidRDefault="00F20DE1" w:rsidP="00F20DE1">
      <w:pPr>
        <w:shd w:val="clear" w:color="auto" w:fill="FFFFFF"/>
        <w:spacing w:after="120"/>
        <w:jc w:val="both"/>
      </w:pPr>
      <w:r>
        <w:t xml:space="preserve">Dále zmínil </w:t>
      </w:r>
      <w:r w:rsidRPr="00F20DE1">
        <w:rPr>
          <w:b/>
          <w:bCs w:val="0"/>
        </w:rPr>
        <w:t>Zprávu o vyloučení z bydlení 2024</w:t>
      </w:r>
      <w:r>
        <w:t xml:space="preserve">, kterou lze najít například zde: </w:t>
      </w:r>
      <w:hyperlink r:id="rId9" w:history="1">
        <w:r w:rsidRPr="00F20DE1">
          <w:rPr>
            <w:rStyle w:val="Hypertextovodkaz"/>
            <w:lang w:val="en-US"/>
          </w:rPr>
          <w:t>https://cdn.prod.website-files.com/5ef4ac1cc5dd69384a10c66e/67051b21b2774f44ad64218a_zprava2024_compr.pdf</w:t>
        </w:r>
      </w:hyperlink>
      <w:r>
        <w:t>.</w:t>
      </w:r>
    </w:p>
    <w:p w14:paraId="0FCC3109" w14:textId="70294021" w:rsidR="003F0026" w:rsidRPr="0051736C" w:rsidRDefault="003F0026" w:rsidP="0051736C">
      <w:pPr>
        <w:numPr>
          <w:ilvl w:val="0"/>
          <w:numId w:val="15"/>
        </w:numPr>
        <w:shd w:val="clear" w:color="auto" w:fill="FFFFFF"/>
        <w:spacing w:after="120"/>
        <w:ind w:left="284" w:hanging="284"/>
        <w:jc w:val="both"/>
        <w:rPr>
          <w:b/>
          <w:bCs w:val="0"/>
        </w:rPr>
      </w:pPr>
      <w:r w:rsidRPr="0051736C">
        <w:rPr>
          <w:b/>
          <w:bCs w:val="0"/>
          <w:color w:val="000000"/>
        </w:rPr>
        <w:t>Projednání potřeb a příležitostí na sociálně-zdravotním pomezí, aneb zvýšení dostupnosti zdravotní péče pro osoby ohrožené sociálním vyloučením a osoby bez domova</w:t>
      </w:r>
    </w:p>
    <w:p w14:paraId="2BAD2C05" w14:textId="77777777" w:rsidR="00F20DE1" w:rsidRPr="00F20DE1" w:rsidRDefault="00F20DE1" w:rsidP="00F20DE1">
      <w:pPr>
        <w:shd w:val="clear" w:color="auto" w:fill="FFFFFF"/>
        <w:spacing w:after="120"/>
        <w:jc w:val="both"/>
      </w:pPr>
      <w:r w:rsidRPr="00F20DE1">
        <w:t xml:space="preserve">Lukáš Ron z Agentury pro sociální začleňování otevřel diskusi na téma sociálně-zdravotního pomezí. V této věci již probíhají jednání mezi Statutárními městy Liberec a Jablonec nad Nisou a obdobnou potřebu vyjádřilo rovněž město Česká Lípa. </w:t>
      </w:r>
    </w:p>
    <w:p w14:paraId="2D7E9309" w14:textId="77777777" w:rsidR="00F20DE1" w:rsidRPr="00F20DE1" w:rsidRDefault="00F20DE1" w:rsidP="00F20DE1">
      <w:pPr>
        <w:shd w:val="clear" w:color="auto" w:fill="FFFFFF"/>
        <w:spacing w:after="120"/>
        <w:jc w:val="both"/>
      </w:pPr>
      <w:r w:rsidRPr="00F20DE1">
        <w:t xml:space="preserve">Jedná se například o: </w:t>
      </w:r>
    </w:p>
    <w:p w14:paraId="6BDB843A" w14:textId="77777777" w:rsidR="00F20DE1" w:rsidRPr="00F20DE1" w:rsidRDefault="00F20DE1" w:rsidP="00F20DE1">
      <w:pPr>
        <w:shd w:val="clear" w:color="auto" w:fill="FFFFFF"/>
        <w:spacing w:after="120"/>
        <w:jc w:val="both"/>
      </w:pPr>
      <w:r w:rsidRPr="00F20DE1">
        <w:t xml:space="preserve">Zřízení/vybavení sanitky s posádkou – sociální pracovník a zdravotník, </w:t>
      </w:r>
    </w:p>
    <w:p w14:paraId="5F6C9B9B" w14:textId="77777777" w:rsidR="00F20DE1" w:rsidRPr="00F20DE1" w:rsidRDefault="00F20DE1" w:rsidP="00F20DE1">
      <w:pPr>
        <w:shd w:val="clear" w:color="auto" w:fill="FFFFFF"/>
        <w:spacing w:after="120"/>
        <w:jc w:val="both"/>
      </w:pPr>
      <w:r w:rsidRPr="00F20DE1">
        <w:t xml:space="preserve">návaznost na NDC (nízkoprahové denní centrum pro osoby bez přístřeší) a chystanou noclehárnu se sprchou a ošetřovatelskou službou; </w:t>
      </w:r>
    </w:p>
    <w:p w14:paraId="649A70EF" w14:textId="77777777" w:rsidR="00F20DE1" w:rsidRPr="00F20DE1" w:rsidRDefault="00F20DE1" w:rsidP="00F20DE1">
      <w:pPr>
        <w:shd w:val="clear" w:color="auto" w:fill="FFFFFF"/>
        <w:spacing w:after="120"/>
        <w:jc w:val="both"/>
      </w:pPr>
      <w:r w:rsidRPr="00F20DE1">
        <w:t xml:space="preserve">potřebu vyjednat s nemocnicemi příjmy a hospitalizace; </w:t>
      </w:r>
    </w:p>
    <w:p w14:paraId="13EB62AF" w14:textId="77777777" w:rsidR="00F20DE1" w:rsidRPr="00F20DE1" w:rsidRDefault="00F20DE1" w:rsidP="00F20DE1">
      <w:pPr>
        <w:shd w:val="clear" w:color="auto" w:fill="FFFFFF"/>
        <w:spacing w:after="120"/>
        <w:jc w:val="both"/>
      </w:pPr>
      <w:r w:rsidRPr="00F20DE1">
        <w:t>ideální by byl i vznik AD s doléčovacím programem.</w:t>
      </w:r>
    </w:p>
    <w:p w14:paraId="48358F97" w14:textId="77777777" w:rsidR="00F20DE1" w:rsidRPr="00F20DE1" w:rsidRDefault="00F20DE1" w:rsidP="00F20DE1">
      <w:pPr>
        <w:shd w:val="clear" w:color="auto" w:fill="FFFFFF"/>
        <w:spacing w:after="120"/>
        <w:jc w:val="both"/>
      </w:pPr>
      <w:r w:rsidRPr="00F20DE1">
        <w:t xml:space="preserve">L. Ron zmínil rovněž dotační programy Kraje Vysočina, které mohou být případnou inspirací pro Liberecký kraj – odkaz zde: </w:t>
      </w:r>
      <w:hyperlink r:id="rId10" w:history="1">
        <w:r w:rsidRPr="00F20DE1">
          <w:rPr>
            <w:rStyle w:val="Hypertextovodkaz"/>
          </w:rPr>
          <w:t>Sociálně zdravotní pomezí: Kraj Vysočina</w:t>
        </w:r>
      </w:hyperlink>
      <w:r w:rsidRPr="00F20DE1">
        <w:t xml:space="preserve">. Dále zmínil dobrou praxi v Plzni v podobě projektu Českého červeného kříže (ČČK) Street </w:t>
      </w:r>
      <w:proofErr w:type="spellStart"/>
      <w:r w:rsidRPr="00F20DE1">
        <w:t>medicine</w:t>
      </w:r>
      <w:proofErr w:type="spellEnd"/>
      <w:r w:rsidRPr="00F20DE1">
        <w:t xml:space="preserve"> – odkaz zde: </w:t>
      </w:r>
      <w:hyperlink r:id="rId11" w:history="1">
        <w:r w:rsidRPr="00F20DE1">
          <w:rPr>
            <w:rStyle w:val="Hypertextovodkaz"/>
          </w:rPr>
          <w:t xml:space="preserve">Street </w:t>
        </w:r>
        <w:proofErr w:type="spellStart"/>
        <w:r w:rsidRPr="00F20DE1">
          <w:rPr>
            <w:rStyle w:val="Hypertextovodkaz"/>
          </w:rPr>
          <w:t>medicine</w:t>
        </w:r>
        <w:proofErr w:type="spellEnd"/>
      </w:hyperlink>
      <w:r w:rsidRPr="00F20DE1">
        <w:t xml:space="preserve">. </w:t>
      </w:r>
    </w:p>
    <w:p w14:paraId="49D280A7" w14:textId="77777777" w:rsidR="00F20DE1" w:rsidRPr="00F20DE1" w:rsidRDefault="00F20DE1" w:rsidP="00F20DE1">
      <w:pPr>
        <w:shd w:val="clear" w:color="auto" w:fill="FFFFFF"/>
        <w:spacing w:after="120"/>
        <w:jc w:val="both"/>
      </w:pPr>
      <w:r w:rsidRPr="00F20DE1">
        <w:t xml:space="preserve">Z následující diskuse vyplynulo, že: </w:t>
      </w:r>
    </w:p>
    <w:p w14:paraId="2B9E569E" w14:textId="77777777" w:rsidR="00F20DE1" w:rsidRPr="00F20DE1" w:rsidRDefault="00F20DE1" w:rsidP="00F20DE1">
      <w:pPr>
        <w:shd w:val="clear" w:color="auto" w:fill="FFFFFF"/>
        <w:spacing w:after="120"/>
        <w:jc w:val="both"/>
      </w:pPr>
      <w:r w:rsidRPr="00F20DE1">
        <w:t>Statutární město Liberec již právě díky ČČK ošetřilo 111 klientů sociální práce, má již zakoupenou sanitku, ale potřebuje ji opravit a uvést do provozu (odhad ceny na cca 250 tis. Kč).</w:t>
      </w:r>
    </w:p>
    <w:p w14:paraId="746DBDF7" w14:textId="77777777" w:rsidR="00F20DE1" w:rsidRPr="00F20DE1" w:rsidRDefault="00F20DE1" w:rsidP="00F20DE1">
      <w:pPr>
        <w:shd w:val="clear" w:color="auto" w:fill="FFFFFF"/>
        <w:spacing w:after="120"/>
        <w:jc w:val="both"/>
      </w:pPr>
      <w:r w:rsidRPr="00F20DE1">
        <w:t>Vhodné by bylo zřízení azylového domu s ošetřovatelskou službou;</w:t>
      </w:r>
    </w:p>
    <w:p w14:paraId="311DB361" w14:textId="77777777" w:rsidR="00F20DE1" w:rsidRPr="00F20DE1" w:rsidRDefault="00F20DE1" w:rsidP="00F20DE1">
      <w:pPr>
        <w:shd w:val="clear" w:color="auto" w:fill="FFFFFF"/>
        <w:spacing w:after="120"/>
        <w:jc w:val="both"/>
      </w:pPr>
      <w:r w:rsidRPr="00F20DE1">
        <w:t>Je nezbytný meziresortní přístup – zejména odbory sociálních věcí a zdraví;</w:t>
      </w:r>
    </w:p>
    <w:p w14:paraId="5B775373" w14:textId="77777777" w:rsidR="00F20DE1" w:rsidRPr="00F20DE1" w:rsidRDefault="00F20DE1" w:rsidP="00F20DE1">
      <w:pPr>
        <w:shd w:val="clear" w:color="auto" w:fill="FFFFFF"/>
        <w:spacing w:after="120"/>
        <w:jc w:val="both"/>
      </w:pPr>
      <w:r w:rsidRPr="00F20DE1">
        <w:t>Z hlediska kapacit sociálních služeb je dlouhodobě poptávka po ošetření a zdravotnických službách nízkoprahovou formou včetně terénní (např. výjezdové týmy) pro klienty a služby jsou na potenciální spolupráci v zásadě připraveny;</w:t>
      </w:r>
    </w:p>
    <w:p w14:paraId="0BC939FF" w14:textId="77777777" w:rsidR="00F20DE1" w:rsidRPr="00F20DE1" w:rsidRDefault="00F20DE1" w:rsidP="00F20DE1">
      <w:pPr>
        <w:shd w:val="clear" w:color="auto" w:fill="FFFFFF"/>
        <w:spacing w:after="120"/>
        <w:jc w:val="both"/>
      </w:pPr>
      <w:r w:rsidRPr="00F20DE1">
        <w:t xml:space="preserve">Na sociálně-zdravotním pomezí se nachází například služby </w:t>
      </w:r>
      <w:proofErr w:type="spellStart"/>
      <w:r w:rsidRPr="00F20DE1">
        <w:t>streetwork</w:t>
      </w:r>
      <w:proofErr w:type="spellEnd"/>
      <w:r w:rsidRPr="00F20DE1">
        <w:t xml:space="preserve"> a K – Centra Mostu k naději (např. testování na infekční přenosné nemoci – žloutenka typu C, HIV apod.);</w:t>
      </w:r>
    </w:p>
    <w:p w14:paraId="41C2AF99" w14:textId="77777777" w:rsidR="00F20DE1" w:rsidRPr="00F20DE1" w:rsidRDefault="00F20DE1" w:rsidP="00F20DE1">
      <w:pPr>
        <w:shd w:val="clear" w:color="auto" w:fill="FFFFFF"/>
        <w:spacing w:after="120"/>
        <w:jc w:val="both"/>
      </w:pPr>
      <w:r w:rsidRPr="00F20DE1">
        <w:t>Potřeba psychiatrů pro klienty s duálními diagnózami;</w:t>
      </w:r>
    </w:p>
    <w:p w14:paraId="64D750C1" w14:textId="77777777" w:rsidR="00F20DE1" w:rsidRPr="00F20DE1" w:rsidRDefault="00F20DE1" w:rsidP="00F20DE1">
      <w:pPr>
        <w:shd w:val="clear" w:color="auto" w:fill="FFFFFF"/>
        <w:spacing w:after="120"/>
        <w:jc w:val="both"/>
      </w:pPr>
      <w:r w:rsidRPr="00F20DE1">
        <w:t>Zmíněno, že ekonomická zátěž zdravotních úkonů je nesouměřitelně vyšší než prevence v podobě včasného ošetření.</w:t>
      </w:r>
    </w:p>
    <w:p w14:paraId="3341E397" w14:textId="77777777" w:rsidR="00F20DE1" w:rsidRPr="00F20DE1" w:rsidRDefault="00F20DE1" w:rsidP="00F20DE1">
      <w:pPr>
        <w:shd w:val="clear" w:color="auto" w:fill="FFFFFF"/>
        <w:spacing w:after="120"/>
        <w:jc w:val="both"/>
      </w:pPr>
      <w:r w:rsidRPr="00F20DE1">
        <w:t>Radní pro resort sociálních věcí LK Anna Provazníková uvedla, že toto téma by mělo být pro Liberecký kraj prioritou a pokusí se jej prosadit a uvést v praxi.</w:t>
      </w:r>
    </w:p>
    <w:p w14:paraId="5C7BBE00" w14:textId="5FD20FE4" w:rsidR="00B47147" w:rsidRPr="00B47147" w:rsidRDefault="00B47147" w:rsidP="0051736C">
      <w:pPr>
        <w:numPr>
          <w:ilvl w:val="0"/>
          <w:numId w:val="15"/>
        </w:numPr>
        <w:shd w:val="clear" w:color="auto" w:fill="FFFFFF"/>
        <w:spacing w:after="120"/>
        <w:ind w:left="284" w:hanging="284"/>
        <w:rPr>
          <w:b/>
          <w:bCs w:val="0"/>
          <w:color w:val="000000"/>
        </w:rPr>
      </w:pPr>
      <w:r w:rsidRPr="00B47147">
        <w:rPr>
          <w:b/>
          <w:color w:val="000000"/>
        </w:rPr>
        <w:t>Diskuse k aktuálním tématům + různé</w:t>
      </w:r>
    </w:p>
    <w:p w14:paraId="0C8F1058" w14:textId="4B677F1F" w:rsidR="00487DAB" w:rsidRDefault="00FC5F16" w:rsidP="00954662">
      <w:pPr>
        <w:spacing w:after="120"/>
        <w:jc w:val="both"/>
        <w:rPr>
          <w:bCs w:val="0"/>
        </w:rPr>
      </w:pPr>
      <w:r>
        <w:rPr>
          <w:bCs w:val="0"/>
        </w:rPr>
        <w:t>M. Teplá + L. Jirotka v krátkosti informovali o aktivitách realizovaných ve statutárním městě Liberec.</w:t>
      </w:r>
    </w:p>
    <w:p w14:paraId="6A67CD4B" w14:textId="15626B7E" w:rsidR="00FC5F16" w:rsidRDefault="00FC5F16" w:rsidP="00954662">
      <w:pPr>
        <w:spacing w:after="120"/>
        <w:jc w:val="both"/>
        <w:rPr>
          <w:bCs w:val="0"/>
        </w:rPr>
      </w:pPr>
      <w:r>
        <w:rPr>
          <w:bCs w:val="0"/>
        </w:rPr>
        <w:t xml:space="preserve">A. Provazníková konstatovala, že je nakloněna spolupráci s Agenturou pro sociální začleňování (MMR) a pro nastavení některých kroků se bude inspirovat </w:t>
      </w:r>
      <w:proofErr w:type="gramStart"/>
      <w:r>
        <w:rPr>
          <w:bCs w:val="0"/>
        </w:rPr>
        <w:t>s</w:t>
      </w:r>
      <w:proofErr w:type="gramEnd"/>
      <w:r>
        <w:rPr>
          <w:bCs w:val="0"/>
        </w:rPr>
        <w:t> příkladů dobré praxe kraje Vysočina.</w:t>
      </w:r>
    </w:p>
    <w:p w14:paraId="7134276A" w14:textId="309965AE" w:rsidR="00FC5F16" w:rsidRDefault="00FC5F16" w:rsidP="00954662">
      <w:pPr>
        <w:spacing w:after="120"/>
        <w:jc w:val="both"/>
        <w:rPr>
          <w:bCs w:val="0"/>
        </w:rPr>
      </w:pPr>
      <w:r>
        <w:rPr>
          <w:bCs w:val="0"/>
        </w:rPr>
        <w:t>L. Winklerová poukázala na omezení činnosti Úřadu práce ve městě Frýdlant.</w:t>
      </w:r>
    </w:p>
    <w:p w14:paraId="0222ED3E" w14:textId="4142161A" w:rsidR="00FC5F16" w:rsidRPr="0051736C" w:rsidRDefault="00FC5F16" w:rsidP="00954662">
      <w:pPr>
        <w:spacing w:after="120"/>
        <w:jc w:val="both"/>
        <w:rPr>
          <w:bCs w:val="0"/>
        </w:rPr>
      </w:pPr>
      <w:r>
        <w:rPr>
          <w:bCs w:val="0"/>
        </w:rPr>
        <w:t>Účastníci žádají o zabezpečení účasti ne jednáních ze strany Úřadu práce. V následujícím období představit v rámci aktivní politiky zaměstnanosti program „Integrační pracovní místa“.</w:t>
      </w:r>
    </w:p>
    <w:p w14:paraId="5D664E2A" w14:textId="77777777" w:rsidR="00FC5F16" w:rsidRDefault="00FC5F16" w:rsidP="00AA6C52">
      <w:pPr>
        <w:spacing w:after="120"/>
        <w:jc w:val="both"/>
        <w:rPr>
          <w:b/>
        </w:rPr>
      </w:pPr>
    </w:p>
    <w:p w14:paraId="54CB1998" w14:textId="77777777" w:rsidR="00FC5F16" w:rsidRDefault="00FC5F16" w:rsidP="00AA6C52">
      <w:pPr>
        <w:spacing w:after="120"/>
        <w:jc w:val="both"/>
        <w:rPr>
          <w:b/>
        </w:rPr>
      </w:pPr>
    </w:p>
    <w:p w14:paraId="6F926F6F" w14:textId="62EF7470" w:rsidR="00FC5F16" w:rsidRPr="00FC5F16" w:rsidRDefault="00FC5F16" w:rsidP="00AA6C52">
      <w:pPr>
        <w:spacing w:after="120"/>
        <w:jc w:val="both"/>
        <w:rPr>
          <w:bCs w:val="0"/>
        </w:rPr>
      </w:pPr>
      <w:r>
        <w:rPr>
          <w:bCs w:val="0"/>
        </w:rPr>
        <w:t>Příští jedná by se mělo konat v 1. polovině roku 2025.</w:t>
      </w:r>
    </w:p>
    <w:p w14:paraId="5EFE4A8C" w14:textId="77777777" w:rsidR="00FC5F16" w:rsidRDefault="00FC5F16" w:rsidP="00AA6C52">
      <w:pPr>
        <w:spacing w:after="120"/>
        <w:jc w:val="both"/>
        <w:rPr>
          <w:b/>
        </w:rPr>
      </w:pPr>
    </w:p>
    <w:p w14:paraId="076CBD96" w14:textId="77777777" w:rsidR="00FC5F16" w:rsidRDefault="00FC5F16" w:rsidP="00AA6C52">
      <w:pPr>
        <w:spacing w:after="120"/>
        <w:jc w:val="both"/>
        <w:rPr>
          <w:b/>
        </w:rPr>
      </w:pPr>
    </w:p>
    <w:p w14:paraId="5FB07822" w14:textId="5C7ECC34" w:rsidR="00247D80" w:rsidRDefault="00A860A9" w:rsidP="00AA6C52">
      <w:pPr>
        <w:spacing w:after="120"/>
        <w:jc w:val="both"/>
      </w:pPr>
      <w:r w:rsidRPr="00DC0D6C">
        <w:rPr>
          <w:b/>
        </w:rPr>
        <w:t>Zapsal:</w:t>
      </w:r>
      <w:r w:rsidRPr="00DC0D6C">
        <w:t xml:space="preserve"> </w:t>
      </w:r>
    </w:p>
    <w:p w14:paraId="57918383" w14:textId="30106F34" w:rsidR="001B6C21" w:rsidRDefault="00685022" w:rsidP="00AA6C52">
      <w:pPr>
        <w:spacing w:after="120"/>
        <w:jc w:val="both"/>
      </w:pPr>
      <w:r>
        <w:t>Václav Strouhal</w:t>
      </w:r>
      <w:r w:rsidR="00A860A9" w:rsidRPr="00DC0D6C">
        <w:t xml:space="preserve">, </w:t>
      </w:r>
      <w:r>
        <w:t>tajemník PS RSK LK</w:t>
      </w:r>
      <w:r w:rsidR="001D37F6">
        <w:t>, v.r</w:t>
      </w:r>
      <w:r w:rsidR="00876666">
        <w:t>.</w:t>
      </w:r>
    </w:p>
    <w:p w14:paraId="1B19670F" w14:textId="77777777" w:rsidR="00487DAB" w:rsidRDefault="00487DAB" w:rsidP="00AA6C52">
      <w:pPr>
        <w:spacing w:after="120"/>
        <w:jc w:val="both"/>
      </w:pPr>
    </w:p>
    <w:p w14:paraId="72C95F9F" w14:textId="77777777" w:rsidR="00901C7F" w:rsidRDefault="00901C7F" w:rsidP="00AA6C52">
      <w:pPr>
        <w:spacing w:after="120"/>
        <w:jc w:val="right"/>
      </w:pPr>
      <w:r>
        <w:t>…………………………………..</w:t>
      </w:r>
    </w:p>
    <w:p w14:paraId="6C5AB57F" w14:textId="46CFE1A6" w:rsidR="00B506C8" w:rsidRDefault="00901C7F" w:rsidP="00AA6C52">
      <w:pPr>
        <w:spacing w:after="120"/>
        <w:jc w:val="both"/>
      </w:pPr>
      <w:r>
        <w:t xml:space="preserve">                                                                                                       Podpis</w:t>
      </w:r>
    </w:p>
    <w:p w14:paraId="193B8F24" w14:textId="77777777" w:rsidR="00487DAB" w:rsidRDefault="00487DAB" w:rsidP="00AA6C52">
      <w:pPr>
        <w:spacing w:after="120"/>
        <w:jc w:val="both"/>
      </w:pPr>
    </w:p>
    <w:p w14:paraId="1B55C687" w14:textId="4EA7DFA5" w:rsidR="00F95100" w:rsidRDefault="00685022" w:rsidP="00AA6C52">
      <w:pPr>
        <w:spacing w:after="120"/>
        <w:jc w:val="both"/>
      </w:pPr>
      <w:r>
        <w:t>Pavel Pech</w:t>
      </w:r>
      <w:r w:rsidR="00FA66DF">
        <w:t>, předsed</w:t>
      </w:r>
      <w:r>
        <w:t>a</w:t>
      </w:r>
      <w:r w:rsidR="00A860A9" w:rsidRPr="00DC0D6C">
        <w:t xml:space="preserve"> </w:t>
      </w:r>
      <w:r w:rsidR="00A860A9">
        <w:t xml:space="preserve">PS RSK LK </w:t>
      </w:r>
      <w:r w:rsidR="00A860A9" w:rsidRPr="00DC0D6C">
        <w:t>soc</w:t>
      </w:r>
      <w:r w:rsidR="00AA6C52">
        <w:t>.</w:t>
      </w:r>
      <w:r w:rsidR="00A860A9" w:rsidRPr="00DC0D6C">
        <w:t xml:space="preserve"> začleňování</w:t>
      </w:r>
      <w:r w:rsidR="00914E8C">
        <w:t xml:space="preserve"> a zaměstnanost</w:t>
      </w:r>
      <w:r w:rsidR="00B527E2">
        <w:t>, v.r.</w:t>
      </w:r>
    </w:p>
    <w:p w14:paraId="1192FAB0" w14:textId="77777777" w:rsidR="00487DAB" w:rsidRDefault="00487DAB" w:rsidP="00AA6C52">
      <w:pPr>
        <w:spacing w:after="120"/>
        <w:jc w:val="both"/>
      </w:pPr>
    </w:p>
    <w:p w14:paraId="1A88992D" w14:textId="77777777" w:rsidR="00784D87" w:rsidRDefault="0078463A" w:rsidP="00AA6C52">
      <w:pPr>
        <w:spacing w:after="120"/>
        <w:jc w:val="right"/>
      </w:pPr>
      <w:r>
        <w:t>………………………</w:t>
      </w:r>
      <w:r w:rsidR="001F7EE2">
        <w:t>………….</w:t>
      </w:r>
    </w:p>
    <w:p w14:paraId="05691C8E" w14:textId="77777777" w:rsidR="001F7EE2" w:rsidRPr="00DC0D6C" w:rsidRDefault="001F7EE2" w:rsidP="00B527E2">
      <w:pPr>
        <w:spacing w:after="120" w:line="360" w:lineRule="auto"/>
        <w:jc w:val="both"/>
      </w:pPr>
      <w:r>
        <w:t xml:space="preserve">                                                                                                       Podpis</w:t>
      </w:r>
    </w:p>
    <w:sectPr w:rsidR="001F7EE2" w:rsidRPr="00DC0D6C" w:rsidSect="00AF2ADA">
      <w:footerReference w:type="default" r:id="rId12"/>
      <w:headerReference w:type="first" r:id="rId13"/>
      <w:footerReference w:type="first" r:id="rId14"/>
      <w:pgSz w:w="11906" w:h="16838" w:code="9"/>
      <w:pgMar w:top="1418" w:right="2007" w:bottom="2268" w:left="1797" w:header="1021"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6984" w14:textId="77777777" w:rsidR="00A45075" w:rsidRDefault="00A45075">
      <w:r>
        <w:separator/>
      </w:r>
    </w:p>
  </w:endnote>
  <w:endnote w:type="continuationSeparator" w:id="0">
    <w:p w14:paraId="211D4354" w14:textId="77777777" w:rsidR="00A45075" w:rsidRDefault="00A4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D57B1" w14:textId="77777777" w:rsidR="009A0FF9" w:rsidRDefault="009A0FF9" w:rsidP="009A0FF9">
    <w:pPr>
      <w:jc w:val="center"/>
    </w:pPr>
    <w:r>
      <w:rPr>
        <w:noProof/>
      </w:rPr>
      <w:drawing>
        <wp:inline distT="0" distB="0" distL="0" distR="0" wp14:anchorId="5B3CE2F4" wp14:editId="49DB86CD">
          <wp:extent cx="3133725" cy="542925"/>
          <wp:effectExtent l="0" t="0" r="0" b="0"/>
          <wp:docPr id="1943868429" name="obrázek 33"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68429" name="obrázek 33" descr="Obsah obrázku text, snímek obrazovky, Písmo,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542925"/>
                  </a:xfrm>
                  <a:prstGeom prst="rect">
                    <a:avLst/>
                  </a:prstGeom>
                  <a:noFill/>
                  <a:ln>
                    <a:noFill/>
                  </a:ln>
                </pic:spPr>
              </pic:pic>
            </a:graphicData>
          </a:graphic>
        </wp:inline>
      </w:drawing>
    </w:r>
  </w:p>
  <w:p w14:paraId="1A3A0CC0" w14:textId="77777777" w:rsidR="009A0FF9" w:rsidRDefault="009A0FF9" w:rsidP="009A0FF9">
    <w:pPr>
      <w:jc w:val="center"/>
      <w:rPr>
        <w:rFonts w:ascii="Arial" w:hAnsi="Arial" w:cs="Arial"/>
        <w:sz w:val="16"/>
        <w:szCs w:val="16"/>
      </w:rPr>
    </w:pPr>
    <w:r>
      <w:rPr>
        <w:rFonts w:ascii="Arial" w:hAnsi="Arial" w:cs="Arial"/>
        <w:sz w:val="16"/>
        <w:szCs w:val="16"/>
      </w:rPr>
      <w:t>Projekt „</w:t>
    </w:r>
    <w:r w:rsidRPr="00331C7C">
      <w:rPr>
        <w:rFonts w:ascii="Arial" w:hAnsi="Arial" w:cs="Arial"/>
        <w:sz w:val="16"/>
        <w:szCs w:val="16"/>
      </w:rPr>
      <w:t>Regionální stálá konference Libereckého kraje VI</w:t>
    </w:r>
    <w:r>
      <w:rPr>
        <w:rFonts w:ascii="Arial" w:hAnsi="Arial" w:cs="Arial"/>
        <w:sz w:val="16"/>
        <w:szCs w:val="16"/>
      </w:rPr>
      <w:t>“</w:t>
    </w:r>
    <w:r w:rsidRPr="00331C7C">
      <w:rPr>
        <w:rFonts w:ascii="Arial" w:hAnsi="Arial" w:cs="Arial"/>
        <w:sz w:val="16"/>
        <w:szCs w:val="16"/>
      </w:rPr>
      <w:t xml:space="preserve">, </w:t>
    </w:r>
    <w:proofErr w:type="spellStart"/>
    <w:r w:rsidRPr="00331C7C">
      <w:rPr>
        <w:rFonts w:ascii="Arial" w:hAnsi="Arial" w:cs="Arial"/>
        <w:sz w:val="16"/>
        <w:szCs w:val="16"/>
      </w:rPr>
      <w:t>reg</w:t>
    </w:r>
    <w:proofErr w:type="spellEnd"/>
    <w:r w:rsidRPr="00331C7C">
      <w:rPr>
        <w:rFonts w:ascii="Arial" w:hAnsi="Arial" w:cs="Arial"/>
        <w:sz w:val="16"/>
        <w:szCs w:val="16"/>
      </w:rPr>
      <w:t xml:space="preserve">. č. CZ.07.02.01/00/22_003/0000126, </w:t>
    </w:r>
  </w:p>
  <w:p w14:paraId="4007E75C" w14:textId="77777777" w:rsidR="009A0FF9" w:rsidRPr="00331C7C" w:rsidRDefault="009A0FF9" w:rsidP="009A0FF9">
    <w:pPr>
      <w:jc w:val="center"/>
      <w:rPr>
        <w:rFonts w:ascii="Arial" w:hAnsi="Arial" w:cs="Arial"/>
        <w:sz w:val="16"/>
        <w:szCs w:val="16"/>
      </w:rPr>
    </w:pPr>
    <w:r w:rsidRPr="00331C7C">
      <w:rPr>
        <w:rFonts w:ascii="Arial" w:hAnsi="Arial" w:cs="Arial"/>
        <w:sz w:val="16"/>
        <w:szCs w:val="16"/>
      </w:rPr>
      <w:t>OPTP 2021-2027</w:t>
    </w:r>
  </w:p>
  <w:p w14:paraId="0A438473" w14:textId="77777777" w:rsidR="009A0FF9" w:rsidRPr="00F62C7B" w:rsidRDefault="009A0FF9" w:rsidP="009A0FF9">
    <w:pPr>
      <w:pStyle w:val="Zpat"/>
      <w:ind w:left="-1276"/>
      <w:jc w:val="center"/>
      <w:rPr>
        <w:rFonts w:ascii="Arial" w:hAnsi="Arial" w:cs="Arial"/>
        <w:sz w:val="16"/>
        <w:szCs w:val="16"/>
      </w:rPr>
    </w:pPr>
    <w:r>
      <w:rPr>
        <w:rFonts w:ascii="Arial" w:hAnsi="Arial" w:cs="Arial"/>
        <w:sz w:val="16"/>
        <w:szCs w:val="16"/>
      </w:rPr>
      <w:t xml:space="preserve">                        </w:t>
    </w:r>
    <w:r w:rsidRPr="00F62C7B">
      <w:rPr>
        <w:rFonts w:ascii="Arial" w:hAnsi="Arial" w:cs="Arial"/>
        <w:sz w:val="16"/>
        <w:szCs w:val="16"/>
      </w:rPr>
      <w:t>je spolufinancován Evropskou unií prostřednictvím Operačního programu technická pomoc.</w:t>
    </w:r>
  </w:p>
  <w:p w14:paraId="4C44EAF3" w14:textId="77777777" w:rsidR="0056050E" w:rsidRDefault="0056050E" w:rsidP="00183E55">
    <w:pPr>
      <w:pStyle w:val="Zpat"/>
      <w:rPr>
        <w:noProof/>
      </w:rPr>
    </w:pPr>
  </w:p>
  <w:tbl>
    <w:tblPr>
      <w:tblW w:w="8533" w:type="dxa"/>
      <w:jc w:val="center"/>
      <w:tblLayout w:type="fixed"/>
      <w:tblCellMar>
        <w:left w:w="0" w:type="dxa"/>
        <w:right w:w="0" w:type="dxa"/>
      </w:tblCellMar>
      <w:tblLook w:val="04A0" w:firstRow="1" w:lastRow="0" w:firstColumn="1" w:lastColumn="0" w:noHBand="0" w:noVBand="1"/>
      <w:tblDescription w:val="Company info table"/>
    </w:tblPr>
    <w:tblGrid>
      <w:gridCol w:w="8504"/>
      <w:gridCol w:w="8"/>
      <w:gridCol w:w="13"/>
      <w:gridCol w:w="8"/>
    </w:tblGrid>
    <w:tr w:rsidR="001B6C21" w:rsidRPr="00505C48" w14:paraId="20E0B937" w14:textId="77777777" w:rsidTr="00D76E38">
      <w:trPr>
        <w:gridAfter w:val="1"/>
        <w:wAfter w:w="8" w:type="dxa"/>
        <w:jc w:val="center"/>
      </w:trPr>
      <w:tc>
        <w:tcPr>
          <w:tcW w:w="8504" w:type="dxa"/>
          <w:tcBorders>
            <w:bottom w:val="single" w:sz="2" w:space="0" w:color="A6A6A6"/>
          </w:tcBorders>
        </w:tcPr>
        <w:p w14:paraId="0F9F1A74" w14:textId="77777777" w:rsidR="001B6C21" w:rsidRPr="00672EC2" w:rsidRDefault="001B6C21" w:rsidP="001B6C21">
          <w:pPr>
            <w:spacing w:after="60"/>
            <w:ind w:right="29"/>
            <w:contextualSpacing/>
            <w:jc w:val="center"/>
            <w:rPr>
              <w:rFonts w:ascii="Arial" w:eastAsia="MS PGothic" w:hAnsi="Arial" w:cs="Arial"/>
              <w:bCs w:val="0"/>
              <w:color w:val="808080" w:themeColor="background1" w:themeShade="80"/>
              <w:kern w:val="28"/>
              <w:sz w:val="14"/>
              <w:szCs w:val="14"/>
              <w:lang w:val="en-US" w:eastAsia="ja-JP"/>
            </w:rPr>
          </w:pPr>
        </w:p>
        <w:p w14:paraId="65C68AFC" w14:textId="4BF29DBB" w:rsidR="001B6C21" w:rsidRPr="00672EC2" w:rsidRDefault="001B6C21" w:rsidP="001B6C21">
          <w:pPr>
            <w:spacing w:after="60"/>
            <w:ind w:right="28"/>
            <w:contextualSpacing/>
            <w:jc w:val="center"/>
            <w:rPr>
              <w:rFonts w:ascii="Arial" w:eastAsia="MS PGothic" w:hAnsi="Arial" w:cs="Arial"/>
              <w:bCs w:val="0"/>
              <w:color w:val="808080" w:themeColor="background1" w:themeShade="80"/>
              <w:kern w:val="28"/>
              <w:sz w:val="14"/>
              <w:szCs w:val="14"/>
              <w:lang w:val="en-US" w:eastAsia="ja-JP"/>
            </w:rPr>
          </w:pPr>
          <w:r w:rsidRPr="005E6671">
            <w:rPr>
              <w:rFonts w:ascii="Arial" w:eastAsia="MS PGothic" w:hAnsi="Arial" w:cs="Arial"/>
              <w:b/>
              <w:color w:val="808080"/>
              <w:kern w:val="28"/>
              <w:sz w:val="16"/>
              <w:szCs w:val="16"/>
              <w:lang w:val="en-US" w:eastAsia="ja-JP"/>
            </w:rPr>
            <w:t>T</w:t>
          </w:r>
          <w:r w:rsidRPr="005E6671">
            <w:rPr>
              <w:rFonts w:ascii="Arial" w:eastAsia="MS PGothic" w:hAnsi="Arial" w:cs="Arial"/>
              <w:color w:val="808080"/>
              <w:kern w:val="28"/>
              <w:sz w:val="16"/>
              <w:szCs w:val="16"/>
              <w:lang w:val="en-US" w:eastAsia="ja-JP"/>
            </w:rPr>
            <w:t xml:space="preserve"> </w:t>
          </w:r>
          <w:r>
            <w:rPr>
              <w:rFonts w:ascii="Arial" w:eastAsia="MS PGothic" w:hAnsi="Arial" w:cs="Arial"/>
              <w:color w:val="808080"/>
              <w:kern w:val="28"/>
              <w:sz w:val="16"/>
              <w:szCs w:val="16"/>
              <w:lang w:val="en-US" w:eastAsia="ja-JP"/>
            </w:rPr>
            <w:t xml:space="preserve">+420 </w:t>
          </w:r>
          <w:r w:rsidRPr="005E6671">
            <w:rPr>
              <w:rFonts w:ascii="Arial" w:eastAsia="MS PGothic" w:hAnsi="Arial" w:cs="Arial"/>
              <w:color w:val="808080"/>
              <w:kern w:val="28"/>
              <w:sz w:val="16"/>
              <w:szCs w:val="16"/>
              <w:lang w:val="en-US" w:eastAsia="ja-JP"/>
            </w:rPr>
            <w:t>485</w:t>
          </w:r>
          <w:r>
            <w:rPr>
              <w:rFonts w:ascii="Arial" w:eastAsia="MS PGothic" w:hAnsi="Arial" w:cs="Arial"/>
              <w:color w:val="808080"/>
              <w:kern w:val="28"/>
              <w:sz w:val="16"/>
              <w:szCs w:val="16"/>
              <w:lang w:val="en-US" w:eastAsia="ja-JP"/>
            </w:rPr>
            <w:t xml:space="preserve"> </w:t>
          </w:r>
          <w:r w:rsidRPr="005E6671">
            <w:rPr>
              <w:rFonts w:ascii="Arial" w:eastAsia="MS PGothic" w:hAnsi="Arial" w:cs="Arial"/>
              <w:color w:val="808080"/>
              <w:kern w:val="28"/>
              <w:sz w:val="16"/>
              <w:szCs w:val="16"/>
              <w:lang w:val="en-US" w:eastAsia="ja-JP"/>
            </w:rPr>
            <w:t>226</w:t>
          </w:r>
          <w:r>
            <w:rPr>
              <w:rFonts w:ascii="Arial" w:eastAsia="MS PGothic" w:hAnsi="Arial" w:cs="Arial"/>
              <w:color w:val="808080"/>
              <w:kern w:val="28"/>
              <w:sz w:val="16"/>
              <w:szCs w:val="16"/>
              <w:lang w:val="en-US" w:eastAsia="ja-JP"/>
            </w:rPr>
            <w:t xml:space="preserve"> 519          </w:t>
          </w:r>
          <w:r w:rsidRPr="005E6671">
            <w:rPr>
              <w:rFonts w:ascii="Arial" w:eastAsia="MS PGothic" w:hAnsi="Arial" w:cs="Arial"/>
              <w:color w:val="808080"/>
              <w:kern w:val="28"/>
              <w:sz w:val="16"/>
              <w:szCs w:val="16"/>
              <w:lang w:val="en-US" w:eastAsia="ja-JP"/>
            </w:rPr>
            <w:t xml:space="preserve"> </w:t>
          </w:r>
          <w:r w:rsidRPr="005E6671">
            <w:rPr>
              <w:rFonts w:ascii="Arial" w:eastAsia="MS PGothic" w:hAnsi="Arial" w:cs="Arial"/>
              <w:b/>
              <w:color w:val="808080"/>
              <w:kern w:val="28"/>
              <w:sz w:val="16"/>
              <w:szCs w:val="16"/>
              <w:lang w:val="en-US" w:eastAsia="ja-JP"/>
            </w:rPr>
            <w:t>E</w:t>
          </w:r>
          <w:r w:rsidRPr="005E6671">
            <w:rPr>
              <w:rFonts w:ascii="Arial" w:eastAsia="MS PGothic" w:hAnsi="Arial" w:cs="Arial"/>
              <w:color w:val="808080"/>
              <w:kern w:val="28"/>
              <w:sz w:val="16"/>
              <w:szCs w:val="16"/>
              <w:lang w:val="en-US" w:eastAsia="ja-JP"/>
            </w:rPr>
            <w:t xml:space="preserve"> </w:t>
          </w:r>
          <w:r>
            <w:rPr>
              <w:rFonts w:ascii="Arial" w:eastAsia="MS PGothic" w:hAnsi="Arial" w:cs="Arial"/>
              <w:color w:val="808080"/>
              <w:kern w:val="28"/>
              <w:sz w:val="16"/>
              <w:szCs w:val="16"/>
              <w:lang w:val="en-US" w:eastAsia="ja-JP"/>
            </w:rPr>
            <w:t>vaclav.strouhal</w:t>
          </w:r>
          <w:r w:rsidRPr="005E6671">
            <w:rPr>
              <w:rFonts w:ascii="Arial" w:eastAsia="MS PGothic" w:hAnsi="Arial" w:cs="Arial"/>
              <w:color w:val="808080"/>
              <w:kern w:val="28"/>
              <w:sz w:val="16"/>
              <w:szCs w:val="16"/>
              <w:lang w:val="en-US" w:eastAsia="ja-JP"/>
            </w:rPr>
            <w:t>@kraj-lbc.cz</w:t>
          </w:r>
          <w:r w:rsidRPr="00672EC2">
            <w:rPr>
              <w:rFonts w:ascii="Arial" w:eastAsia="MS PGothic" w:hAnsi="Arial" w:cs="Arial"/>
              <w:color w:val="808080" w:themeColor="background1" w:themeShade="80"/>
              <w:kern w:val="28"/>
              <w:sz w:val="16"/>
              <w:szCs w:val="16"/>
              <w:lang w:val="en-US" w:eastAsia="ja-JP"/>
            </w:rPr>
            <w:br/>
          </w:r>
        </w:p>
        <w:tbl>
          <w:tblPr>
            <w:tblW w:w="8505" w:type="dxa"/>
            <w:jc w:val="center"/>
            <w:shd w:val="clear" w:color="auto" w:fill="FFFFFF"/>
            <w:tblLayout w:type="fixed"/>
            <w:tblCellMar>
              <w:left w:w="0" w:type="dxa"/>
              <w:right w:w="115" w:type="dxa"/>
            </w:tblCellMar>
            <w:tblLook w:val="04A0" w:firstRow="1" w:lastRow="0" w:firstColumn="1" w:lastColumn="0" w:noHBand="0" w:noVBand="1"/>
            <w:tblDescription w:val="Footer layout table"/>
          </w:tblPr>
          <w:tblGrid>
            <w:gridCol w:w="2835"/>
            <w:gridCol w:w="2835"/>
            <w:gridCol w:w="2835"/>
          </w:tblGrid>
          <w:tr w:rsidR="001B6C21" w:rsidRPr="006F5B75" w14:paraId="54FF745E" w14:textId="77777777" w:rsidTr="00D76E38">
            <w:trPr>
              <w:trHeight w:hRule="exact" w:val="144"/>
              <w:jc w:val="center"/>
            </w:trPr>
            <w:tc>
              <w:tcPr>
                <w:tcW w:w="2835" w:type="dxa"/>
                <w:tcBorders>
                  <w:top w:val="single" w:sz="4" w:space="0" w:color="A6A6A6"/>
                </w:tcBorders>
                <w:shd w:val="clear" w:color="auto" w:fill="auto"/>
                <w:vAlign w:val="center"/>
              </w:tcPr>
              <w:p w14:paraId="0CCEE441" w14:textId="77777777" w:rsidR="001B6C21" w:rsidRPr="006F5B75"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
            </w:tc>
            <w:tc>
              <w:tcPr>
                <w:tcW w:w="2835" w:type="dxa"/>
                <w:tcBorders>
                  <w:top w:val="single" w:sz="4" w:space="0" w:color="A6A6A6"/>
                </w:tcBorders>
                <w:shd w:val="clear" w:color="auto" w:fill="auto"/>
                <w:vAlign w:val="center"/>
              </w:tcPr>
              <w:p w14:paraId="78174B01" w14:textId="77777777" w:rsidR="001B6C21" w:rsidRPr="006F5B75"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
            </w:tc>
            <w:tc>
              <w:tcPr>
                <w:tcW w:w="2835" w:type="dxa"/>
                <w:tcBorders>
                  <w:top w:val="single" w:sz="4" w:space="0" w:color="A6A6A6"/>
                </w:tcBorders>
                <w:shd w:val="clear" w:color="auto" w:fill="auto"/>
                <w:vAlign w:val="center"/>
              </w:tcPr>
              <w:p w14:paraId="30A56AD0" w14:textId="77777777" w:rsidR="001B6C21" w:rsidRPr="006F5B75"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
            </w:tc>
          </w:tr>
          <w:tr w:rsidR="001B6C21" w:rsidRPr="006F5B75" w14:paraId="64B74A12" w14:textId="77777777" w:rsidTr="00D76E38">
            <w:trPr>
              <w:trHeight w:val="454"/>
              <w:jc w:val="center"/>
            </w:trPr>
            <w:tc>
              <w:tcPr>
                <w:tcW w:w="2835" w:type="dxa"/>
                <w:shd w:val="clear" w:color="auto" w:fill="auto"/>
                <w:tcMar>
                  <w:left w:w="0" w:type="dxa"/>
                  <w:bottom w:w="144" w:type="dxa"/>
                  <w:right w:w="115" w:type="dxa"/>
                </w:tcMar>
              </w:tcPr>
              <w:p w14:paraId="67202CF0" w14:textId="77777777" w:rsidR="001B6C21" w:rsidRPr="00672EC2"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roofErr w:type="spellStart"/>
                <w:r w:rsidRPr="00672EC2">
                  <w:rPr>
                    <w:rFonts w:ascii="Arial" w:eastAsia="Arial" w:hAnsi="Arial" w:cs="Arial"/>
                    <w:color w:val="808080" w:themeColor="background1" w:themeShade="80"/>
                    <w:sz w:val="14"/>
                    <w:szCs w:val="14"/>
                    <w:lang w:val="en-US" w:eastAsia="ja-JP"/>
                  </w:rPr>
                  <w:t>Liberecký</w:t>
                </w:r>
                <w:proofErr w:type="spellEnd"/>
                <w:r w:rsidRPr="00672EC2">
                  <w:rPr>
                    <w:rFonts w:ascii="Arial" w:eastAsia="Arial" w:hAnsi="Arial" w:cs="Arial"/>
                    <w:color w:val="808080" w:themeColor="background1" w:themeShade="80"/>
                    <w:sz w:val="14"/>
                    <w:szCs w:val="14"/>
                    <w:lang w:val="en-US" w:eastAsia="ja-JP"/>
                  </w:rPr>
                  <w:t xml:space="preserve"> kraj</w:t>
                </w:r>
                <w:r w:rsidRPr="00672EC2">
                  <w:rPr>
                    <w:rFonts w:ascii="Arial" w:eastAsia="Arial" w:hAnsi="Arial" w:cs="Arial"/>
                    <w:color w:val="808080" w:themeColor="background1" w:themeShade="80"/>
                    <w:sz w:val="14"/>
                    <w:szCs w:val="14"/>
                    <w:lang w:val="en-US" w:eastAsia="ja-JP"/>
                  </w:rPr>
                  <w:br/>
                  <w:t xml:space="preserve">U </w:t>
                </w:r>
                <w:proofErr w:type="spellStart"/>
                <w:r w:rsidRPr="00672EC2">
                  <w:rPr>
                    <w:rFonts w:ascii="Arial" w:eastAsia="Arial" w:hAnsi="Arial" w:cs="Arial"/>
                    <w:color w:val="808080" w:themeColor="background1" w:themeShade="80"/>
                    <w:sz w:val="14"/>
                    <w:szCs w:val="14"/>
                    <w:lang w:val="en-US" w:eastAsia="ja-JP"/>
                  </w:rPr>
                  <w:t>Jezu</w:t>
                </w:r>
                <w:proofErr w:type="spellEnd"/>
                <w:r w:rsidRPr="00672EC2">
                  <w:rPr>
                    <w:rFonts w:ascii="Arial" w:eastAsia="Arial" w:hAnsi="Arial" w:cs="Arial"/>
                    <w:color w:val="808080" w:themeColor="background1" w:themeShade="80"/>
                    <w:sz w:val="14"/>
                    <w:szCs w:val="14"/>
                    <w:lang w:val="en-US" w:eastAsia="ja-JP"/>
                  </w:rPr>
                  <w:t xml:space="preserve"> 642/2</w:t>
                </w:r>
                <w:proofErr w:type="gramStart"/>
                <w:r w:rsidRPr="00672EC2">
                  <w:rPr>
                    <w:rFonts w:ascii="Arial" w:eastAsia="Arial" w:hAnsi="Arial" w:cs="Arial"/>
                    <w:color w:val="808080" w:themeColor="background1" w:themeShade="80"/>
                    <w:sz w:val="14"/>
                    <w:szCs w:val="14"/>
                    <w:lang w:val="en-US" w:eastAsia="ja-JP"/>
                  </w:rPr>
                  <w:t>a  461</w:t>
                </w:r>
                <w:proofErr w:type="gramEnd"/>
                <w:r w:rsidRPr="00672EC2">
                  <w:rPr>
                    <w:rFonts w:ascii="Arial" w:eastAsia="Arial" w:hAnsi="Arial" w:cs="Arial"/>
                    <w:color w:val="808080" w:themeColor="background1" w:themeShade="80"/>
                    <w:sz w:val="14"/>
                    <w:szCs w:val="14"/>
                    <w:lang w:val="en-US" w:eastAsia="ja-JP"/>
                  </w:rPr>
                  <w:t xml:space="preserve"> 80 Liberec 2</w:t>
                </w:r>
              </w:p>
            </w:tc>
            <w:tc>
              <w:tcPr>
                <w:tcW w:w="2835" w:type="dxa"/>
                <w:shd w:val="clear" w:color="auto" w:fill="auto"/>
                <w:tcMar>
                  <w:left w:w="0" w:type="dxa"/>
                  <w:bottom w:w="144" w:type="dxa"/>
                  <w:right w:w="115" w:type="dxa"/>
                </w:tcMar>
              </w:tcPr>
              <w:p w14:paraId="5868D784" w14:textId="77777777" w:rsidR="001B6C21" w:rsidRPr="00672EC2"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roofErr w:type="spellStart"/>
                <w:r w:rsidRPr="00672EC2">
                  <w:rPr>
                    <w:rFonts w:ascii="Arial" w:eastAsia="Arial" w:hAnsi="Arial" w:cs="Arial"/>
                    <w:color w:val="808080" w:themeColor="background1" w:themeShade="80"/>
                    <w:sz w:val="14"/>
                    <w:szCs w:val="14"/>
                    <w:lang w:val="en-US" w:eastAsia="ja-JP"/>
                  </w:rPr>
                  <w:t>Datová</w:t>
                </w:r>
                <w:proofErr w:type="spellEnd"/>
                <w:r w:rsidRPr="00672EC2">
                  <w:rPr>
                    <w:rFonts w:ascii="Arial" w:eastAsia="Arial" w:hAnsi="Arial" w:cs="Arial"/>
                    <w:color w:val="808080" w:themeColor="background1" w:themeShade="80"/>
                    <w:sz w:val="14"/>
                    <w:szCs w:val="14"/>
                    <w:lang w:val="en-US" w:eastAsia="ja-JP"/>
                  </w:rPr>
                  <w:t xml:space="preserve"> </w:t>
                </w:r>
                <w:proofErr w:type="spellStart"/>
                <w:proofErr w:type="gramStart"/>
                <w:r w:rsidRPr="00672EC2">
                  <w:rPr>
                    <w:rFonts w:ascii="Arial" w:eastAsia="Arial" w:hAnsi="Arial" w:cs="Arial"/>
                    <w:color w:val="808080" w:themeColor="background1" w:themeShade="80"/>
                    <w:sz w:val="14"/>
                    <w:szCs w:val="14"/>
                    <w:lang w:val="en-US" w:eastAsia="ja-JP"/>
                  </w:rPr>
                  <w:t>schránka</w:t>
                </w:r>
                <w:proofErr w:type="spellEnd"/>
                <w:r w:rsidRPr="00672EC2">
                  <w:rPr>
                    <w:rFonts w:ascii="Arial" w:eastAsia="Arial" w:hAnsi="Arial" w:cs="Arial"/>
                    <w:color w:val="808080" w:themeColor="background1" w:themeShade="80"/>
                    <w:sz w:val="14"/>
                    <w:szCs w:val="14"/>
                    <w:lang w:val="en-US" w:eastAsia="ja-JP"/>
                  </w:rPr>
                  <w:t xml:space="preserve">  c</w:t>
                </w:r>
                <w:proofErr w:type="gramEnd"/>
                <w:r w:rsidRPr="00672EC2">
                  <w:rPr>
                    <w:rFonts w:ascii="Arial" w:eastAsia="Arial" w:hAnsi="Arial" w:cs="Arial"/>
                    <w:color w:val="808080" w:themeColor="background1" w:themeShade="80"/>
                    <w:sz w:val="14"/>
                    <w:szCs w:val="14"/>
                    <w:lang w:val="en-US" w:eastAsia="ja-JP"/>
                  </w:rPr>
                  <w:t>5kbvkw</w:t>
                </w:r>
              </w:p>
              <w:p w14:paraId="4920C51C" w14:textId="77777777" w:rsidR="001B6C21" w:rsidRPr="00672EC2"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r w:rsidRPr="00672EC2">
                  <w:rPr>
                    <w:rFonts w:ascii="Arial" w:eastAsia="Arial" w:hAnsi="Arial" w:cs="Arial"/>
                    <w:color w:val="808080" w:themeColor="background1" w:themeShade="80"/>
                    <w:sz w:val="14"/>
                    <w:szCs w:val="14"/>
                    <w:lang w:val="en-US" w:eastAsia="ja-JP"/>
                  </w:rPr>
                  <w:t>www.kraj-lbc.cz</w:t>
                </w:r>
              </w:p>
            </w:tc>
            <w:tc>
              <w:tcPr>
                <w:tcW w:w="2835" w:type="dxa"/>
                <w:shd w:val="clear" w:color="auto" w:fill="auto"/>
              </w:tcPr>
              <w:p w14:paraId="09369B11" w14:textId="77777777" w:rsidR="001B6C21" w:rsidRPr="00672EC2"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roofErr w:type="gramStart"/>
                <w:r w:rsidRPr="00672EC2">
                  <w:rPr>
                    <w:rFonts w:ascii="Arial" w:eastAsia="Arial" w:hAnsi="Arial" w:cs="Arial"/>
                    <w:b/>
                    <w:color w:val="808080" w:themeColor="background1" w:themeShade="80"/>
                    <w:sz w:val="14"/>
                    <w:szCs w:val="14"/>
                    <w:lang w:val="en-US" w:eastAsia="ja-JP"/>
                  </w:rPr>
                  <w:t>IČO</w:t>
                </w:r>
                <w:r w:rsidRPr="00672EC2">
                  <w:rPr>
                    <w:rFonts w:ascii="Arial" w:eastAsia="Arial" w:hAnsi="Arial" w:cs="Arial"/>
                    <w:color w:val="808080" w:themeColor="background1" w:themeShade="80"/>
                    <w:sz w:val="14"/>
                    <w:szCs w:val="14"/>
                    <w:lang w:val="en-US" w:eastAsia="ja-JP"/>
                  </w:rPr>
                  <w:t xml:space="preserve">  70891508</w:t>
                </w:r>
                <w:proofErr w:type="gramEnd"/>
              </w:p>
              <w:p w14:paraId="0EE79121" w14:textId="77777777" w:rsidR="001B6C21" w:rsidRPr="00672EC2"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roofErr w:type="gramStart"/>
                <w:r w:rsidRPr="00672EC2">
                  <w:rPr>
                    <w:rFonts w:ascii="Arial" w:eastAsia="Arial" w:hAnsi="Arial" w:cs="Arial"/>
                    <w:b/>
                    <w:color w:val="808080" w:themeColor="background1" w:themeShade="80"/>
                    <w:sz w:val="14"/>
                    <w:szCs w:val="14"/>
                    <w:lang w:val="en-US" w:eastAsia="ja-JP"/>
                  </w:rPr>
                  <w:t>DIČ</w:t>
                </w:r>
                <w:r w:rsidRPr="00672EC2">
                  <w:rPr>
                    <w:rFonts w:ascii="Arial" w:eastAsia="Arial" w:hAnsi="Arial" w:cs="Arial"/>
                    <w:color w:val="808080" w:themeColor="background1" w:themeShade="80"/>
                    <w:sz w:val="14"/>
                    <w:szCs w:val="14"/>
                    <w:lang w:val="en-US" w:eastAsia="ja-JP"/>
                  </w:rPr>
                  <w:t xml:space="preserve">  CZ</w:t>
                </w:r>
                <w:proofErr w:type="gramEnd"/>
                <w:r w:rsidRPr="00672EC2">
                  <w:rPr>
                    <w:rFonts w:ascii="Arial" w:eastAsia="Arial" w:hAnsi="Arial" w:cs="Arial"/>
                    <w:color w:val="808080" w:themeColor="background1" w:themeShade="80"/>
                    <w:sz w:val="14"/>
                    <w:szCs w:val="14"/>
                    <w:lang w:val="en-US" w:eastAsia="ja-JP"/>
                  </w:rPr>
                  <w:t>70891508</w:t>
                </w:r>
              </w:p>
            </w:tc>
          </w:tr>
        </w:tbl>
        <w:p w14:paraId="66A17F63" w14:textId="77777777" w:rsidR="001B6C21" w:rsidRPr="00C9358F" w:rsidRDefault="001B6C21" w:rsidP="001B6C21">
          <w:pPr>
            <w:spacing w:after="400" w:line="360" w:lineRule="auto"/>
            <w:jc w:val="center"/>
            <w:rPr>
              <w:rFonts w:ascii="Arial" w:eastAsia="Arial" w:hAnsi="Arial" w:cs="Arial"/>
              <w:color w:val="808080" w:themeColor="background1" w:themeShade="80"/>
              <w:sz w:val="14"/>
              <w:szCs w:val="14"/>
              <w:lang w:val="en-US" w:eastAsia="ja-JP"/>
            </w:rPr>
          </w:pPr>
        </w:p>
      </w:tc>
      <w:tc>
        <w:tcPr>
          <w:tcW w:w="21" w:type="dxa"/>
          <w:gridSpan w:val="2"/>
          <w:shd w:val="clear" w:color="auto" w:fill="auto"/>
          <w:vAlign w:val="bottom"/>
        </w:tcPr>
        <w:p w14:paraId="5CA0D38D" w14:textId="77777777" w:rsidR="001B6C21" w:rsidRPr="00505C48" w:rsidRDefault="001B6C21" w:rsidP="001B6C21">
          <w:pPr>
            <w:spacing w:after="400" w:line="360" w:lineRule="auto"/>
            <w:rPr>
              <w:rFonts w:ascii="Arial" w:eastAsia="Arial" w:hAnsi="Arial" w:cs="Arial"/>
              <w:color w:val="BFBFBF"/>
              <w:sz w:val="14"/>
              <w:szCs w:val="14"/>
              <w:lang w:val="en-US" w:eastAsia="ja-JP"/>
            </w:rPr>
          </w:pPr>
        </w:p>
      </w:tc>
    </w:tr>
    <w:tr w:rsidR="001B6C21" w:rsidRPr="00505C48" w14:paraId="4779B491" w14:textId="77777777" w:rsidTr="00D76E38">
      <w:trPr>
        <w:trHeight w:hRule="exact" w:val="86"/>
        <w:jc w:val="center"/>
      </w:trPr>
      <w:tc>
        <w:tcPr>
          <w:tcW w:w="8512" w:type="dxa"/>
          <w:gridSpan w:val="2"/>
          <w:tcBorders>
            <w:top w:val="single" w:sz="2" w:space="0" w:color="A6A6A6"/>
          </w:tcBorders>
          <w:shd w:val="clear" w:color="auto" w:fill="000000"/>
        </w:tcPr>
        <w:p w14:paraId="682E4985" w14:textId="77777777" w:rsidR="001B6C21" w:rsidRPr="00C9358F" w:rsidRDefault="001B6C21" w:rsidP="001B6C21">
          <w:pPr>
            <w:spacing w:after="400" w:line="336" w:lineRule="auto"/>
            <w:jc w:val="center"/>
            <w:rPr>
              <w:rFonts w:ascii="Arial" w:eastAsia="Arial" w:hAnsi="Arial" w:cs="Arial"/>
              <w:color w:val="808080" w:themeColor="background1" w:themeShade="80"/>
              <w:sz w:val="14"/>
              <w:szCs w:val="14"/>
              <w:lang w:val="en-US" w:eastAsia="ja-JP"/>
            </w:rPr>
          </w:pPr>
        </w:p>
      </w:tc>
      <w:tc>
        <w:tcPr>
          <w:tcW w:w="21" w:type="dxa"/>
          <w:gridSpan w:val="2"/>
          <w:shd w:val="clear" w:color="auto" w:fill="auto"/>
        </w:tcPr>
        <w:p w14:paraId="52C76BA7" w14:textId="77777777" w:rsidR="001B6C21" w:rsidRPr="00505C48" w:rsidRDefault="001B6C21" w:rsidP="001B6C21">
          <w:pPr>
            <w:spacing w:after="400" w:line="336" w:lineRule="auto"/>
            <w:rPr>
              <w:rFonts w:ascii="Arial" w:eastAsia="Arial" w:hAnsi="Arial" w:cs="Arial"/>
              <w:color w:val="BFBFBF"/>
              <w:sz w:val="14"/>
              <w:szCs w:val="14"/>
              <w:lang w:val="en-US" w:eastAsia="ja-JP"/>
            </w:rPr>
          </w:pPr>
        </w:p>
      </w:tc>
    </w:tr>
  </w:tbl>
  <w:p w14:paraId="231102C8" w14:textId="77777777" w:rsidR="001B6C21" w:rsidRDefault="001B6C21" w:rsidP="001B6C21">
    <w:pPr>
      <w:pStyle w:val="Zpat"/>
      <w:ind w:left="-1134"/>
      <w:jc w:val="center"/>
      <w:rPr>
        <w:noProof/>
      </w:rPr>
    </w:pPr>
  </w:p>
  <w:p w14:paraId="253CE6C8" w14:textId="77777777" w:rsidR="00A860A9" w:rsidRPr="009C3563" w:rsidRDefault="00A860A9" w:rsidP="00970264">
    <w:pPr>
      <w:pStyle w:val="Zpat"/>
      <w:jc w:val="right"/>
      <w:rPr>
        <w:rFonts w:ascii="Garamond" w:hAnsi="Garamond"/>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2175B" w14:textId="77777777" w:rsidR="00183E55" w:rsidRDefault="00183E55"/>
  <w:p w14:paraId="4716FC16" w14:textId="77777777" w:rsidR="00183E55" w:rsidRDefault="00183E55" w:rsidP="00183E55">
    <w:pPr>
      <w:jc w:val="center"/>
    </w:pPr>
    <w:r>
      <w:rPr>
        <w:noProof/>
      </w:rPr>
      <w:drawing>
        <wp:inline distT="0" distB="0" distL="0" distR="0" wp14:anchorId="144355DF" wp14:editId="7641F7D7">
          <wp:extent cx="3133725" cy="542925"/>
          <wp:effectExtent l="0" t="0" r="0" b="0"/>
          <wp:docPr id="4"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542925"/>
                  </a:xfrm>
                  <a:prstGeom prst="rect">
                    <a:avLst/>
                  </a:prstGeom>
                  <a:noFill/>
                  <a:ln>
                    <a:noFill/>
                  </a:ln>
                </pic:spPr>
              </pic:pic>
            </a:graphicData>
          </a:graphic>
        </wp:inline>
      </w:drawing>
    </w:r>
  </w:p>
  <w:p w14:paraId="579A9F03" w14:textId="62692506" w:rsidR="008C377F" w:rsidRDefault="008C377F" w:rsidP="00331C7C">
    <w:pPr>
      <w:jc w:val="center"/>
      <w:rPr>
        <w:rFonts w:ascii="Arial" w:hAnsi="Arial" w:cs="Arial"/>
        <w:sz w:val="16"/>
        <w:szCs w:val="16"/>
      </w:rPr>
    </w:pPr>
    <w:r>
      <w:rPr>
        <w:rFonts w:ascii="Arial" w:hAnsi="Arial" w:cs="Arial"/>
        <w:sz w:val="16"/>
        <w:szCs w:val="16"/>
      </w:rPr>
      <w:t xml:space="preserve">Projekt </w:t>
    </w:r>
    <w:r w:rsidR="0089724A">
      <w:rPr>
        <w:rFonts w:ascii="Arial" w:hAnsi="Arial" w:cs="Arial"/>
        <w:sz w:val="16"/>
        <w:szCs w:val="16"/>
      </w:rPr>
      <w:t>„</w:t>
    </w:r>
    <w:r w:rsidR="00331C7C" w:rsidRPr="00331C7C">
      <w:rPr>
        <w:rFonts w:ascii="Arial" w:hAnsi="Arial" w:cs="Arial"/>
        <w:sz w:val="16"/>
        <w:szCs w:val="16"/>
      </w:rPr>
      <w:t>Regionální stálá konference Libereckého kraje VI</w:t>
    </w:r>
    <w:r w:rsidR="0089724A">
      <w:rPr>
        <w:rFonts w:ascii="Arial" w:hAnsi="Arial" w:cs="Arial"/>
        <w:sz w:val="16"/>
        <w:szCs w:val="16"/>
      </w:rPr>
      <w:t>“</w:t>
    </w:r>
    <w:r w:rsidR="00331C7C" w:rsidRPr="00331C7C">
      <w:rPr>
        <w:rFonts w:ascii="Arial" w:hAnsi="Arial" w:cs="Arial"/>
        <w:sz w:val="16"/>
        <w:szCs w:val="16"/>
      </w:rPr>
      <w:t xml:space="preserve">, </w:t>
    </w:r>
    <w:proofErr w:type="spellStart"/>
    <w:r w:rsidR="00331C7C" w:rsidRPr="00331C7C">
      <w:rPr>
        <w:rFonts w:ascii="Arial" w:hAnsi="Arial" w:cs="Arial"/>
        <w:sz w:val="16"/>
        <w:szCs w:val="16"/>
      </w:rPr>
      <w:t>reg</w:t>
    </w:r>
    <w:proofErr w:type="spellEnd"/>
    <w:r w:rsidR="00331C7C" w:rsidRPr="00331C7C">
      <w:rPr>
        <w:rFonts w:ascii="Arial" w:hAnsi="Arial" w:cs="Arial"/>
        <w:sz w:val="16"/>
        <w:szCs w:val="16"/>
      </w:rPr>
      <w:t xml:space="preserve">. č. CZ.07.02.01/00/22_003/0000126, </w:t>
    </w:r>
  </w:p>
  <w:p w14:paraId="57D1C5E9" w14:textId="03D9DA5C" w:rsidR="00183E55" w:rsidRPr="00331C7C" w:rsidRDefault="00331C7C" w:rsidP="00331C7C">
    <w:pPr>
      <w:jc w:val="center"/>
      <w:rPr>
        <w:rFonts w:ascii="Arial" w:hAnsi="Arial" w:cs="Arial"/>
        <w:sz w:val="16"/>
        <w:szCs w:val="16"/>
      </w:rPr>
    </w:pPr>
    <w:r w:rsidRPr="00331C7C">
      <w:rPr>
        <w:rFonts w:ascii="Arial" w:hAnsi="Arial" w:cs="Arial"/>
        <w:sz w:val="16"/>
        <w:szCs w:val="16"/>
      </w:rPr>
      <w:t>OPTP 2021-2027</w:t>
    </w:r>
  </w:p>
  <w:p w14:paraId="25A26765" w14:textId="1144B4DB" w:rsidR="00183E55" w:rsidRPr="00F62C7B" w:rsidRDefault="008C377F" w:rsidP="008C377F">
    <w:pPr>
      <w:pStyle w:val="Zpat"/>
      <w:ind w:left="-1276"/>
      <w:jc w:val="center"/>
      <w:rPr>
        <w:rFonts w:ascii="Arial" w:hAnsi="Arial" w:cs="Arial"/>
        <w:sz w:val="16"/>
        <w:szCs w:val="16"/>
      </w:rPr>
    </w:pPr>
    <w:r>
      <w:rPr>
        <w:rFonts w:ascii="Arial" w:hAnsi="Arial" w:cs="Arial"/>
        <w:sz w:val="16"/>
        <w:szCs w:val="16"/>
      </w:rPr>
      <w:t xml:space="preserve">                        </w:t>
    </w:r>
    <w:r w:rsidR="00183E55" w:rsidRPr="00F62C7B">
      <w:rPr>
        <w:rFonts w:ascii="Arial" w:hAnsi="Arial" w:cs="Arial"/>
        <w:sz w:val="16"/>
        <w:szCs w:val="16"/>
      </w:rPr>
      <w:t>je spolufinancován Evropskou unií prostřednictvím Operačního programu technická pomoc.</w:t>
    </w:r>
  </w:p>
  <w:p w14:paraId="626548CF" w14:textId="77777777" w:rsidR="00183E55" w:rsidRDefault="00183E55" w:rsidP="00183E55">
    <w:pPr>
      <w:jc w:val="center"/>
    </w:pPr>
  </w:p>
  <w:p w14:paraId="62A7131A" w14:textId="77777777" w:rsidR="00183E55" w:rsidRDefault="00183E55"/>
  <w:tbl>
    <w:tblPr>
      <w:tblW w:w="8533" w:type="dxa"/>
      <w:jc w:val="center"/>
      <w:tblLayout w:type="fixed"/>
      <w:tblCellMar>
        <w:left w:w="0" w:type="dxa"/>
        <w:right w:w="0" w:type="dxa"/>
      </w:tblCellMar>
      <w:tblLook w:val="04A0" w:firstRow="1" w:lastRow="0" w:firstColumn="1" w:lastColumn="0" w:noHBand="0" w:noVBand="1"/>
      <w:tblDescription w:val="Company info table"/>
    </w:tblPr>
    <w:tblGrid>
      <w:gridCol w:w="8504"/>
      <w:gridCol w:w="8"/>
      <w:gridCol w:w="13"/>
      <w:gridCol w:w="8"/>
    </w:tblGrid>
    <w:tr w:rsidR="001B6C21" w:rsidRPr="00505C48" w14:paraId="082133E1" w14:textId="77777777" w:rsidTr="00D76E38">
      <w:trPr>
        <w:gridAfter w:val="1"/>
        <w:wAfter w:w="8" w:type="dxa"/>
        <w:jc w:val="center"/>
      </w:trPr>
      <w:tc>
        <w:tcPr>
          <w:tcW w:w="8504" w:type="dxa"/>
          <w:tcBorders>
            <w:bottom w:val="single" w:sz="2" w:space="0" w:color="A6A6A6"/>
          </w:tcBorders>
        </w:tcPr>
        <w:p w14:paraId="1740A5E8" w14:textId="77777777" w:rsidR="001B6C21" w:rsidRPr="00672EC2" w:rsidRDefault="001B6C21" w:rsidP="001B6C21">
          <w:pPr>
            <w:spacing w:after="60"/>
            <w:ind w:right="29"/>
            <w:contextualSpacing/>
            <w:jc w:val="center"/>
            <w:rPr>
              <w:rFonts w:ascii="Arial" w:eastAsia="MS PGothic" w:hAnsi="Arial" w:cs="Arial"/>
              <w:bCs w:val="0"/>
              <w:color w:val="808080" w:themeColor="background1" w:themeShade="80"/>
              <w:kern w:val="28"/>
              <w:sz w:val="14"/>
              <w:szCs w:val="14"/>
              <w:lang w:val="en-US" w:eastAsia="ja-JP"/>
            </w:rPr>
          </w:pPr>
        </w:p>
        <w:p w14:paraId="2629762C" w14:textId="255F1F45" w:rsidR="001B6C21" w:rsidRPr="00672EC2" w:rsidRDefault="001B6C21" w:rsidP="001B6C21">
          <w:pPr>
            <w:spacing w:after="60"/>
            <w:ind w:right="28"/>
            <w:contextualSpacing/>
            <w:jc w:val="center"/>
            <w:rPr>
              <w:rFonts w:ascii="Arial" w:eastAsia="MS PGothic" w:hAnsi="Arial" w:cs="Arial"/>
              <w:bCs w:val="0"/>
              <w:color w:val="808080" w:themeColor="background1" w:themeShade="80"/>
              <w:kern w:val="28"/>
              <w:sz w:val="14"/>
              <w:szCs w:val="14"/>
              <w:lang w:val="en-US" w:eastAsia="ja-JP"/>
            </w:rPr>
          </w:pPr>
          <w:r w:rsidRPr="005E6671">
            <w:rPr>
              <w:rFonts w:ascii="Arial" w:eastAsia="MS PGothic" w:hAnsi="Arial" w:cs="Arial"/>
              <w:b/>
              <w:color w:val="808080"/>
              <w:kern w:val="28"/>
              <w:sz w:val="16"/>
              <w:szCs w:val="16"/>
              <w:lang w:val="en-US" w:eastAsia="ja-JP"/>
            </w:rPr>
            <w:t>T</w:t>
          </w:r>
          <w:r w:rsidRPr="005E6671">
            <w:rPr>
              <w:rFonts w:ascii="Arial" w:eastAsia="MS PGothic" w:hAnsi="Arial" w:cs="Arial"/>
              <w:color w:val="808080"/>
              <w:kern w:val="28"/>
              <w:sz w:val="16"/>
              <w:szCs w:val="16"/>
              <w:lang w:val="en-US" w:eastAsia="ja-JP"/>
            </w:rPr>
            <w:t xml:space="preserve"> </w:t>
          </w:r>
          <w:r>
            <w:rPr>
              <w:rFonts w:ascii="Arial" w:eastAsia="MS PGothic" w:hAnsi="Arial" w:cs="Arial"/>
              <w:color w:val="808080"/>
              <w:kern w:val="28"/>
              <w:sz w:val="16"/>
              <w:szCs w:val="16"/>
              <w:lang w:val="en-US" w:eastAsia="ja-JP"/>
            </w:rPr>
            <w:t xml:space="preserve">+420 </w:t>
          </w:r>
          <w:r w:rsidRPr="005E6671">
            <w:rPr>
              <w:rFonts w:ascii="Arial" w:eastAsia="MS PGothic" w:hAnsi="Arial" w:cs="Arial"/>
              <w:color w:val="808080"/>
              <w:kern w:val="28"/>
              <w:sz w:val="16"/>
              <w:szCs w:val="16"/>
              <w:lang w:val="en-US" w:eastAsia="ja-JP"/>
            </w:rPr>
            <w:t>485</w:t>
          </w:r>
          <w:r>
            <w:rPr>
              <w:rFonts w:ascii="Arial" w:eastAsia="MS PGothic" w:hAnsi="Arial" w:cs="Arial"/>
              <w:color w:val="808080"/>
              <w:kern w:val="28"/>
              <w:sz w:val="16"/>
              <w:szCs w:val="16"/>
              <w:lang w:val="en-US" w:eastAsia="ja-JP"/>
            </w:rPr>
            <w:t xml:space="preserve"> </w:t>
          </w:r>
          <w:r w:rsidRPr="005E6671">
            <w:rPr>
              <w:rFonts w:ascii="Arial" w:eastAsia="MS PGothic" w:hAnsi="Arial" w:cs="Arial"/>
              <w:color w:val="808080"/>
              <w:kern w:val="28"/>
              <w:sz w:val="16"/>
              <w:szCs w:val="16"/>
              <w:lang w:val="en-US" w:eastAsia="ja-JP"/>
            </w:rPr>
            <w:t>226</w:t>
          </w:r>
          <w:r>
            <w:rPr>
              <w:rFonts w:ascii="Arial" w:eastAsia="MS PGothic" w:hAnsi="Arial" w:cs="Arial"/>
              <w:color w:val="808080"/>
              <w:kern w:val="28"/>
              <w:sz w:val="16"/>
              <w:szCs w:val="16"/>
              <w:lang w:val="en-US" w:eastAsia="ja-JP"/>
            </w:rPr>
            <w:t> </w:t>
          </w:r>
          <w:r w:rsidR="008C377F">
            <w:rPr>
              <w:rFonts w:ascii="Arial" w:eastAsia="MS PGothic" w:hAnsi="Arial" w:cs="Arial"/>
              <w:color w:val="808080"/>
              <w:kern w:val="28"/>
              <w:sz w:val="16"/>
              <w:szCs w:val="16"/>
              <w:lang w:val="en-US" w:eastAsia="ja-JP"/>
            </w:rPr>
            <w:t>445</w:t>
          </w:r>
          <w:r>
            <w:rPr>
              <w:rFonts w:ascii="Arial" w:eastAsia="MS PGothic" w:hAnsi="Arial" w:cs="Arial"/>
              <w:color w:val="808080"/>
              <w:kern w:val="28"/>
              <w:sz w:val="16"/>
              <w:szCs w:val="16"/>
              <w:lang w:val="en-US" w:eastAsia="ja-JP"/>
            </w:rPr>
            <w:t xml:space="preserve">          </w:t>
          </w:r>
          <w:r w:rsidRPr="005E6671">
            <w:rPr>
              <w:rFonts w:ascii="Arial" w:eastAsia="MS PGothic" w:hAnsi="Arial" w:cs="Arial"/>
              <w:color w:val="808080"/>
              <w:kern w:val="28"/>
              <w:sz w:val="16"/>
              <w:szCs w:val="16"/>
              <w:lang w:val="en-US" w:eastAsia="ja-JP"/>
            </w:rPr>
            <w:t xml:space="preserve"> </w:t>
          </w:r>
          <w:r w:rsidRPr="005E6671">
            <w:rPr>
              <w:rFonts w:ascii="Arial" w:eastAsia="MS PGothic" w:hAnsi="Arial" w:cs="Arial"/>
              <w:b/>
              <w:color w:val="808080"/>
              <w:kern w:val="28"/>
              <w:sz w:val="16"/>
              <w:szCs w:val="16"/>
              <w:lang w:val="en-US" w:eastAsia="ja-JP"/>
            </w:rPr>
            <w:t>E</w:t>
          </w:r>
          <w:r w:rsidRPr="005E6671">
            <w:rPr>
              <w:rFonts w:ascii="Arial" w:eastAsia="MS PGothic" w:hAnsi="Arial" w:cs="Arial"/>
              <w:color w:val="808080"/>
              <w:kern w:val="28"/>
              <w:sz w:val="16"/>
              <w:szCs w:val="16"/>
              <w:lang w:val="en-US" w:eastAsia="ja-JP"/>
            </w:rPr>
            <w:t xml:space="preserve"> </w:t>
          </w:r>
          <w:r>
            <w:rPr>
              <w:rFonts w:ascii="Arial" w:eastAsia="MS PGothic" w:hAnsi="Arial" w:cs="Arial"/>
              <w:color w:val="808080"/>
              <w:kern w:val="28"/>
              <w:sz w:val="16"/>
              <w:szCs w:val="16"/>
              <w:lang w:val="en-US" w:eastAsia="ja-JP"/>
            </w:rPr>
            <w:t>vaclav.strouhal</w:t>
          </w:r>
          <w:r w:rsidRPr="005E6671">
            <w:rPr>
              <w:rFonts w:ascii="Arial" w:eastAsia="MS PGothic" w:hAnsi="Arial" w:cs="Arial"/>
              <w:color w:val="808080"/>
              <w:kern w:val="28"/>
              <w:sz w:val="16"/>
              <w:szCs w:val="16"/>
              <w:lang w:val="en-US" w:eastAsia="ja-JP"/>
            </w:rPr>
            <w:t>@kraj-lbc.cz</w:t>
          </w:r>
          <w:r w:rsidRPr="00672EC2">
            <w:rPr>
              <w:rFonts w:ascii="Arial" w:eastAsia="MS PGothic" w:hAnsi="Arial" w:cs="Arial"/>
              <w:color w:val="808080" w:themeColor="background1" w:themeShade="80"/>
              <w:kern w:val="28"/>
              <w:sz w:val="16"/>
              <w:szCs w:val="16"/>
              <w:lang w:val="en-US" w:eastAsia="ja-JP"/>
            </w:rPr>
            <w:br/>
          </w:r>
        </w:p>
        <w:tbl>
          <w:tblPr>
            <w:tblW w:w="8505" w:type="dxa"/>
            <w:jc w:val="center"/>
            <w:shd w:val="clear" w:color="auto" w:fill="FFFFFF"/>
            <w:tblLayout w:type="fixed"/>
            <w:tblCellMar>
              <w:left w:w="0" w:type="dxa"/>
              <w:right w:w="115" w:type="dxa"/>
            </w:tblCellMar>
            <w:tblLook w:val="04A0" w:firstRow="1" w:lastRow="0" w:firstColumn="1" w:lastColumn="0" w:noHBand="0" w:noVBand="1"/>
            <w:tblDescription w:val="Footer layout table"/>
          </w:tblPr>
          <w:tblGrid>
            <w:gridCol w:w="2835"/>
            <w:gridCol w:w="2835"/>
            <w:gridCol w:w="2835"/>
          </w:tblGrid>
          <w:tr w:rsidR="001B6C21" w:rsidRPr="006F5B75" w14:paraId="3CFF7A35" w14:textId="77777777" w:rsidTr="00D76E38">
            <w:trPr>
              <w:trHeight w:hRule="exact" w:val="144"/>
              <w:jc w:val="center"/>
            </w:trPr>
            <w:tc>
              <w:tcPr>
                <w:tcW w:w="2835" w:type="dxa"/>
                <w:tcBorders>
                  <w:top w:val="single" w:sz="4" w:space="0" w:color="A6A6A6"/>
                </w:tcBorders>
                <w:shd w:val="clear" w:color="auto" w:fill="auto"/>
                <w:vAlign w:val="center"/>
              </w:tcPr>
              <w:p w14:paraId="1FA73500" w14:textId="77777777" w:rsidR="001B6C21" w:rsidRPr="006F5B75"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
            </w:tc>
            <w:tc>
              <w:tcPr>
                <w:tcW w:w="2835" w:type="dxa"/>
                <w:tcBorders>
                  <w:top w:val="single" w:sz="4" w:space="0" w:color="A6A6A6"/>
                </w:tcBorders>
                <w:shd w:val="clear" w:color="auto" w:fill="auto"/>
                <w:vAlign w:val="center"/>
              </w:tcPr>
              <w:p w14:paraId="6CA9119F" w14:textId="77777777" w:rsidR="001B6C21" w:rsidRPr="006F5B75"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
            </w:tc>
            <w:tc>
              <w:tcPr>
                <w:tcW w:w="2835" w:type="dxa"/>
                <w:tcBorders>
                  <w:top w:val="single" w:sz="4" w:space="0" w:color="A6A6A6"/>
                </w:tcBorders>
                <w:shd w:val="clear" w:color="auto" w:fill="auto"/>
                <w:vAlign w:val="center"/>
              </w:tcPr>
              <w:p w14:paraId="2D15EBB0" w14:textId="77777777" w:rsidR="001B6C21" w:rsidRPr="006F5B75"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
            </w:tc>
          </w:tr>
          <w:tr w:rsidR="001B6C21" w:rsidRPr="006F5B75" w14:paraId="173B64AA" w14:textId="77777777" w:rsidTr="00D76E38">
            <w:trPr>
              <w:trHeight w:val="454"/>
              <w:jc w:val="center"/>
            </w:trPr>
            <w:tc>
              <w:tcPr>
                <w:tcW w:w="2835" w:type="dxa"/>
                <w:shd w:val="clear" w:color="auto" w:fill="auto"/>
                <w:tcMar>
                  <w:left w:w="0" w:type="dxa"/>
                  <w:bottom w:w="144" w:type="dxa"/>
                  <w:right w:w="115" w:type="dxa"/>
                </w:tcMar>
              </w:tcPr>
              <w:p w14:paraId="300010BB" w14:textId="77777777" w:rsidR="001B6C21" w:rsidRPr="00672EC2"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roofErr w:type="spellStart"/>
                <w:r w:rsidRPr="00672EC2">
                  <w:rPr>
                    <w:rFonts w:ascii="Arial" w:eastAsia="Arial" w:hAnsi="Arial" w:cs="Arial"/>
                    <w:color w:val="808080" w:themeColor="background1" w:themeShade="80"/>
                    <w:sz w:val="14"/>
                    <w:szCs w:val="14"/>
                    <w:lang w:val="en-US" w:eastAsia="ja-JP"/>
                  </w:rPr>
                  <w:t>Liberecký</w:t>
                </w:r>
                <w:proofErr w:type="spellEnd"/>
                <w:r w:rsidRPr="00672EC2">
                  <w:rPr>
                    <w:rFonts w:ascii="Arial" w:eastAsia="Arial" w:hAnsi="Arial" w:cs="Arial"/>
                    <w:color w:val="808080" w:themeColor="background1" w:themeShade="80"/>
                    <w:sz w:val="14"/>
                    <w:szCs w:val="14"/>
                    <w:lang w:val="en-US" w:eastAsia="ja-JP"/>
                  </w:rPr>
                  <w:t xml:space="preserve"> kraj</w:t>
                </w:r>
                <w:r w:rsidRPr="00672EC2">
                  <w:rPr>
                    <w:rFonts w:ascii="Arial" w:eastAsia="Arial" w:hAnsi="Arial" w:cs="Arial"/>
                    <w:color w:val="808080" w:themeColor="background1" w:themeShade="80"/>
                    <w:sz w:val="14"/>
                    <w:szCs w:val="14"/>
                    <w:lang w:val="en-US" w:eastAsia="ja-JP"/>
                  </w:rPr>
                  <w:br/>
                  <w:t xml:space="preserve">U </w:t>
                </w:r>
                <w:proofErr w:type="spellStart"/>
                <w:r w:rsidRPr="00672EC2">
                  <w:rPr>
                    <w:rFonts w:ascii="Arial" w:eastAsia="Arial" w:hAnsi="Arial" w:cs="Arial"/>
                    <w:color w:val="808080" w:themeColor="background1" w:themeShade="80"/>
                    <w:sz w:val="14"/>
                    <w:szCs w:val="14"/>
                    <w:lang w:val="en-US" w:eastAsia="ja-JP"/>
                  </w:rPr>
                  <w:t>Jezu</w:t>
                </w:r>
                <w:proofErr w:type="spellEnd"/>
                <w:r w:rsidRPr="00672EC2">
                  <w:rPr>
                    <w:rFonts w:ascii="Arial" w:eastAsia="Arial" w:hAnsi="Arial" w:cs="Arial"/>
                    <w:color w:val="808080" w:themeColor="background1" w:themeShade="80"/>
                    <w:sz w:val="14"/>
                    <w:szCs w:val="14"/>
                    <w:lang w:val="en-US" w:eastAsia="ja-JP"/>
                  </w:rPr>
                  <w:t xml:space="preserve"> 642/2</w:t>
                </w:r>
                <w:proofErr w:type="gramStart"/>
                <w:r w:rsidRPr="00672EC2">
                  <w:rPr>
                    <w:rFonts w:ascii="Arial" w:eastAsia="Arial" w:hAnsi="Arial" w:cs="Arial"/>
                    <w:color w:val="808080" w:themeColor="background1" w:themeShade="80"/>
                    <w:sz w:val="14"/>
                    <w:szCs w:val="14"/>
                    <w:lang w:val="en-US" w:eastAsia="ja-JP"/>
                  </w:rPr>
                  <w:t>a  461</w:t>
                </w:r>
                <w:proofErr w:type="gramEnd"/>
                <w:r w:rsidRPr="00672EC2">
                  <w:rPr>
                    <w:rFonts w:ascii="Arial" w:eastAsia="Arial" w:hAnsi="Arial" w:cs="Arial"/>
                    <w:color w:val="808080" w:themeColor="background1" w:themeShade="80"/>
                    <w:sz w:val="14"/>
                    <w:szCs w:val="14"/>
                    <w:lang w:val="en-US" w:eastAsia="ja-JP"/>
                  </w:rPr>
                  <w:t xml:space="preserve"> 80 Liberec 2</w:t>
                </w:r>
              </w:p>
            </w:tc>
            <w:tc>
              <w:tcPr>
                <w:tcW w:w="2835" w:type="dxa"/>
                <w:shd w:val="clear" w:color="auto" w:fill="auto"/>
                <w:tcMar>
                  <w:left w:w="0" w:type="dxa"/>
                  <w:bottom w:w="144" w:type="dxa"/>
                  <w:right w:w="115" w:type="dxa"/>
                </w:tcMar>
              </w:tcPr>
              <w:p w14:paraId="0D8EA8BC" w14:textId="77777777" w:rsidR="001B6C21" w:rsidRPr="00672EC2"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roofErr w:type="spellStart"/>
                <w:r w:rsidRPr="00672EC2">
                  <w:rPr>
                    <w:rFonts w:ascii="Arial" w:eastAsia="Arial" w:hAnsi="Arial" w:cs="Arial"/>
                    <w:color w:val="808080" w:themeColor="background1" w:themeShade="80"/>
                    <w:sz w:val="14"/>
                    <w:szCs w:val="14"/>
                    <w:lang w:val="en-US" w:eastAsia="ja-JP"/>
                  </w:rPr>
                  <w:t>Datová</w:t>
                </w:r>
                <w:proofErr w:type="spellEnd"/>
                <w:r w:rsidRPr="00672EC2">
                  <w:rPr>
                    <w:rFonts w:ascii="Arial" w:eastAsia="Arial" w:hAnsi="Arial" w:cs="Arial"/>
                    <w:color w:val="808080" w:themeColor="background1" w:themeShade="80"/>
                    <w:sz w:val="14"/>
                    <w:szCs w:val="14"/>
                    <w:lang w:val="en-US" w:eastAsia="ja-JP"/>
                  </w:rPr>
                  <w:t xml:space="preserve"> </w:t>
                </w:r>
                <w:proofErr w:type="spellStart"/>
                <w:proofErr w:type="gramStart"/>
                <w:r w:rsidRPr="00672EC2">
                  <w:rPr>
                    <w:rFonts w:ascii="Arial" w:eastAsia="Arial" w:hAnsi="Arial" w:cs="Arial"/>
                    <w:color w:val="808080" w:themeColor="background1" w:themeShade="80"/>
                    <w:sz w:val="14"/>
                    <w:szCs w:val="14"/>
                    <w:lang w:val="en-US" w:eastAsia="ja-JP"/>
                  </w:rPr>
                  <w:t>schránka</w:t>
                </w:r>
                <w:proofErr w:type="spellEnd"/>
                <w:r w:rsidRPr="00672EC2">
                  <w:rPr>
                    <w:rFonts w:ascii="Arial" w:eastAsia="Arial" w:hAnsi="Arial" w:cs="Arial"/>
                    <w:color w:val="808080" w:themeColor="background1" w:themeShade="80"/>
                    <w:sz w:val="14"/>
                    <w:szCs w:val="14"/>
                    <w:lang w:val="en-US" w:eastAsia="ja-JP"/>
                  </w:rPr>
                  <w:t xml:space="preserve">  c</w:t>
                </w:r>
                <w:proofErr w:type="gramEnd"/>
                <w:r w:rsidRPr="00672EC2">
                  <w:rPr>
                    <w:rFonts w:ascii="Arial" w:eastAsia="Arial" w:hAnsi="Arial" w:cs="Arial"/>
                    <w:color w:val="808080" w:themeColor="background1" w:themeShade="80"/>
                    <w:sz w:val="14"/>
                    <w:szCs w:val="14"/>
                    <w:lang w:val="en-US" w:eastAsia="ja-JP"/>
                  </w:rPr>
                  <w:t>5kbvkw</w:t>
                </w:r>
              </w:p>
              <w:p w14:paraId="34EBDCC2" w14:textId="77777777" w:rsidR="001B6C21" w:rsidRPr="00672EC2"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r w:rsidRPr="00672EC2">
                  <w:rPr>
                    <w:rFonts w:ascii="Arial" w:eastAsia="Arial" w:hAnsi="Arial" w:cs="Arial"/>
                    <w:color w:val="808080" w:themeColor="background1" w:themeShade="80"/>
                    <w:sz w:val="14"/>
                    <w:szCs w:val="14"/>
                    <w:lang w:val="en-US" w:eastAsia="ja-JP"/>
                  </w:rPr>
                  <w:t>www.kraj-lbc.cz</w:t>
                </w:r>
              </w:p>
            </w:tc>
            <w:tc>
              <w:tcPr>
                <w:tcW w:w="2835" w:type="dxa"/>
                <w:shd w:val="clear" w:color="auto" w:fill="auto"/>
              </w:tcPr>
              <w:p w14:paraId="5780DB9C" w14:textId="77777777" w:rsidR="001B6C21" w:rsidRPr="00672EC2"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roofErr w:type="gramStart"/>
                <w:r w:rsidRPr="00672EC2">
                  <w:rPr>
                    <w:rFonts w:ascii="Arial" w:eastAsia="Arial" w:hAnsi="Arial" w:cs="Arial"/>
                    <w:b/>
                    <w:color w:val="808080" w:themeColor="background1" w:themeShade="80"/>
                    <w:sz w:val="14"/>
                    <w:szCs w:val="14"/>
                    <w:lang w:val="en-US" w:eastAsia="ja-JP"/>
                  </w:rPr>
                  <w:t>IČO</w:t>
                </w:r>
                <w:r w:rsidRPr="00672EC2">
                  <w:rPr>
                    <w:rFonts w:ascii="Arial" w:eastAsia="Arial" w:hAnsi="Arial" w:cs="Arial"/>
                    <w:color w:val="808080" w:themeColor="background1" w:themeShade="80"/>
                    <w:sz w:val="14"/>
                    <w:szCs w:val="14"/>
                    <w:lang w:val="en-US" w:eastAsia="ja-JP"/>
                  </w:rPr>
                  <w:t xml:space="preserve">  70891508</w:t>
                </w:r>
                <w:proofErr w:type="gramEnd"/>
              </w:p>
              <w:p w14:paraId="0575E769" w14:textId="77777777" w:rsidR="001B6C21" w:rsidRPr="00672EC2" w:rsidRDefault="001B6C21" w:rsidP="001B6C21">
                <w:pPr>
                  <w:spacing w:line="420" w:lineRule="auto"/>
                  <w:ind w:left="57" w:right="28"/>
                  <w:jc w:val="center"/>
                  <w:rPr>
                    <w:rFonts w:ascii="Arial" w:eastAsia="Arial" w:hAnsi="Arial" w:cs="Arial"/>
                    <w:color w:val="808080" w:themeColor="background1" w:themeShade="80"/>
                    <w:sz w:val="14"/>
                    <w:szCs w:val="14"/>
                    <w:lang w:val="en-US" w:eastAsia="ja-JP"/>
                  </w:rPr>
                </w:pPr>
                <w:proofErr w:type="gramStart"/>
                <w:r w:rsidRPr="00672EC2">
                  <w:rPr>
                    <w:rFonts w:ascii="Arial" w:eastAsia="Arial" w:hAnsi="Arial" w:cs="Arial"/>
                    <w:b/>
                    <w:color w:val="808080" w:themeColor="background1" w:themeShade="80"/>
                    <w:sz w:val="14"/>
                    <w:szCs w:val="14"/>
                    <w:lang w:val="en-US" w:eastAsia="ja-JP"/>
                  </w:rPr>
                  <w:t>DIČ</w:t>
                </w:r>
                <w:r w:rsidRPr="00672EC2">
                  <w:rPr>
                    <w:rFonts w:ascii="Arial" w:eastAsia="Arial" w:hAnsi="Arial" w:cs="Arial"/>
                    <w:color w:val="808080" w:themeColor="background1" w:themeShade="80"/>
                    <w:sz w:val="14"/>
                    <w:szCs w:val="14"/>
                    <w:lang w:val="en-US" w:eastAsia="ja-JP"/>
                  </w:rPr>
                  <w:t xml:space="preserve">  CZ</w:t>
                </w:r>
                <w:proofErr w:type="gramEnd"/>
                <w:r w:rsidRPr="00672EC2">
                  <w:rPr>
                    <w:rFonts w:ascii="Arial" w:eastAsia="Arial" w:hAnsi="Arial" w:cs="Arial"/>
                    <w:color w:val="808080" w:themeColor="background1" w:themeShade="80"/>
                    <w:sz w:val="14"/>
                    <w:szCs w:val="14"/>
                    <w:lang w:val="en-US" w:eastAsia="ja-JP"/>
                  </w:rPr>
                  <w:t>70891508</w:t>
                </w:r>
              </w:p>
            </w:tc>
          </w:tr>
        </w:tbl>
        <w:p w14:paraId="5C91861A" w14:textId="77777777" w:rsidR="001B6C21" w:rsidRPr="00C9358F" w:rsidRDefault="001B6C21" w:rsidP="001B6C21">
          <w:pPr>
            <w:spacing w:after="400" w:line="360" w:lineRule="auto"/>
            <w:jc w:val="center"/>
            <w:rPr>
              <w:rFonts w:ascii="Arial" w:eastAsia="Arial" w:hAnsi="Arial" w:cs="Arial"/>
              <w:color w:val="808080" w:themeColor="background1" w:themeShade="80"/>
              <w:sz w:val="14"/>
              <w:szCs w:val="14"/>
              <w:lang w:val="en-US" w:eastAsia="ja-JP"/>
            </w:rPr>
          </w:pPr>
        </w:p>
      </w:tc>
      <w:tc>
        <w:tcPr>
          <w:tcW w:w="21" w:type="dxa"/>
          <w:gridSpan w:val="2"/>
          <w:shd w:val="clear" w:color="auto" w:fill="auto"/>
          <w:vAlign w:val="bottom"/>
        </w:tcPr>
        <w:p w14:paraId="55D28410" w14:textId="77777777" w:rsidR="001B6C21" w:rsidRPr="00505C48" w:rsidRDefault="001B6C21" w:rsidP="001B6C21">
          <w:pPr>
            <w:spacing w:after="400" w:line="360" w:lineRule="auto"/>
            <w:rPr>
              <w:rFonts w:ascii="Arial" w:eastAsia="Arial" w:hAnsi="Arial" w:cs="Arial"/>
              <w:color w:val="BFBFBF"/>
              <w:sz w:val="14"/>
              <w:szCs w:val="14"/>
              <w:lang w:val="en-US" w:eastAsia="ja-JP"/>
            </w:rPr>
          </w:pPr>
        </w:p>
      </w:tc>
    </w:tr>
    <w:tr w:rsidR="001B6C21" w:rsidRPr="00505C48" w14:paraId="5FB7A678" w14:textId="77777777" w:rsidTr="00D76E38">
      <w:trPr>
        <w:trHeight w:hRule="exact" w:val="86"/>
        <w:jc w:val="center"/>
      </w:trPr>
      <w:tc>
        <w:tcPr>
          <w:tcW w:w="8512" w:type="dxa"/>
          <w:gridSpan w:val="2"/>
          <w:tcBorders>
            <w:top w:val="single" w:sz="2" w:space="0" w:color="A6A6A6"/>
          </w:tcBorders>
          <w:shd w:val="clear" w:color="auto" w:fill="000000"/>
        </w:tcPr>
        <w:p w14:paraId="7CCFFEF3" w14:textId="77777777" w:rsidR="001B6C21" w:rsidRPr="00C9358F" w:rsidRDefault="001B6C21" w:rsidP="001B6C21">
          <w:pPr>
            <w:spacing w:after="400" w:line="336" w:lineRule="auto"/>
            <w:jc w:val="center"/>
            <w:rPr>
              <w:rFonts w:ascii="Arial" w:eastAsia="Arial" w:hAnsi="Arial" w:cs="Arial"/>
              <w:color w:val="808080" w:themeColor="background1" w:themeShade="80"/>
              <w:sz w:val="14"/>
              <w:szCs w:val="14"/>
              <w:lang w:val="en-US" w:eastAsia="ja-JP"/>
            </w:rPr>
          </w:pPr>
        </w:p>
      </w:tc>
      <w:tc>
        <w:tcPr>
          <w:tcW w:w="21" w:type="dxa"/>
          <w:gridSpan w:val="2"/>
          <w:shd w:val="clear" w:color="auto" w:fill="auto"/>
        </w:tcPr>
        <w:p w14:paraId="5274A3AB" w14:textId="77777777" w:rsidR="001B6C21" w:rsidRPr="00505C48" w:rsidRDefault="001B6C21" w:rsidP="001B6C21">
          <w:pPr>
            <w:spacing w:after="400" w:line="336" w:lineRule="auto"/>
            <w:rPr>
              <w:rFonts w:ascii="Arial" w:eastAsia="Arial" w:hAnsi="Arial" w:cs="Arial"/>
              <w:color w:val="BFBFBF"/>
              <w:sz w:val="14"/>
              <w:szCs w:val="14"/>
              <w:lang w:val="en-US" w:eastAsia="ja-JP"/>
            </w:rPr>
          </w:pPr>
        </w:p>
      </w:tc>
    </w:tr>
  </w:tbl>
  <w:p w14:paraId="0C19B118" w14:textId="77777777" w:rsidR="0056050E" w:rsidRDefault="0056050E" w:rsidP="0056050E">
    <w:pPr>
      <w:pStyle w:val="Zpat"/>
      <w:ind w:left="-1134"/>
      <w:jc w:val="center"/>
      <w:rPr>
        <w:noProof/>
      </w:rPr>
    </w:pPr>
  </w:p>
  <w:p w14:paraId="50AB97D8" w14:textId="77777777" w:rsidR="0056050E" w:rsidRDefault="0056050E" w:rsidP="0056050E">
    <w:pPr>
      <w:pStyle w:val="Zpat"/>
      <w:ind w:left="-1134"/>
      <w:jc w:val="center"/>
      <w:rPr>
        <w:noProof/>
      </w:rPr>
    </w:pPr>
  </w:p>
  <w:p w14:paraId="61ED2729" w14:textId="77777777" w:rsidR="0056050E" w:rsidRDefault="0056050E" w:rsidP="0056050E">
    <w:pPr>
      <w:pStyle w:val="Zpat"/>
      <w:ind w:left="-1134"/>
      <w:jc w:val="center"/>
      <w:rPr>
        <w:noProof/>
      </w:rPr>
    </w:pPr>
  </w:p>
  <w:p w14:paraId="62044D19" w14:textId="77777777" w:rsidR="00A860A9" w:rsidRPr="00F62C7B" w:rsidRDefault="00A860A9" w:rsidP="0056050E">
    <w:pPr>
      <w:pStyle w:val="Zpa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ADD13" w14:textId="77777777" w:rsidR="00A45075" w:rsidRDefault="00A45075">
      <w:r>
        <w:separator/>
      </w:r>
    </w:p>
  </w:footnote>
  <w:footnote w:type="continuationSeparator" w:id="0">
    <w:p w14:paraId="534D6D47" w14:textId="77777777" w:rsidR="00A45075" w:rsidRDefault="00A45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F333" w14:textId="3E6C9C61" w:rsidR="001B6C21" w:rsidRPr="000F4DC6" w:rsidRDefault="001B6C21" w:rsidP="001B6C21">
    <w:pPr>
      <w:tabs>
        <w:tab w:val="left" w:pos="2904"/>
      </w:tabs>
      <w:jc w:val="center"/>
      <w:rPr>
        <w:rFonts w:eastAsia="Calibri"/>
        <w:color w:val="FFFFFF"/>
        <w:sz w:val="20"/>
        <w:szCs w:val="20"/>
        <w:lang w:eastAsia="en-US"/>
      </w:rPr>
    </w:pPr>
    <w:r w:rsidRPr="00C855E6">
      <w:rPr>
        <w:rFonts w:eastAsia="Calibri"/>
        <w:noProof/>
        <w:color w:val="FFFFFF"/>
        <w:sz w:val="20"/>
        <w:szCs w:val="20"/>
      </w:rPr>
      <w:drawing>
        <wp:inline distT="0" distB="0" distL="0" distR="0" wp14:anchorId="450CEF66" wp14:editId="11F350BA">
          <wp:extent cx="2697480" cy="739140"/>
          <wp:effectExtent l="0" t="0" r="762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7480" cy="739140"/>
                  </a:xfrm>
                  <a:prstGeom prst="rect">
                    <a:avLst/>
                  </a:prstGeom>
                  <a:noFill/>
                  <a:ln>
                    <a:noFill/>
                  </a:ln>
                </pic:spPr>
              </pic:pic>
            </a:graphicData>
          </a:graphic>
        </wp:inline>
      </w:drawing>
    </w:r>
  </w:p>
  <w:p w14:paraId="35A6A885" w14:textId="77777777" w:rsidR="001B6C21" w:rsidRPr="00C855E6" w:rsidRDefault="001B6C21" w:rsidP="001B6C21">
    <w:pPr>
      <w:tabs>
        <w:tab w:val="center" w:pos="4703"/>
      </w:tabs>
      <w:jc w:val="center"/>
      <w:rPr>
        <w:rFonts w:ascii="Arial" w:eastAsia="Calibri" w:hAnsi="Arial" w:cs="Arial"/>
        <w:color w:val="808080"/>
        <w:sz w:val="18"/>
        <w:szCs w:val="18"/>
        <w:lang w:eastAsia="en-US"/>
      </w:rPr>
    </w:pPr>
  </w:p>
  <w:p w14:paraId="1CC72FDF" w14:textId="67B8008A" w:rsidR="00EB71B9" w:rsidRDefault="001B6C21" w:rsidP="001B6C21">
    <w:pPr>
      <w:pStyle w:val="Zhlav"/>
      <w:jc w:val="center"/>
    </w:pPr>
    <w:r>
      <w:rPr>
        <w:rFonts w:ascii="Arial" w:hAnsi="Arial" w:cs="Arial"/>
        <w:color w:val="808080"/>
        <w:sz w:val="18"/>
        <w:szCs w:val="18"/>
      </w:rPr>
      <w:t>Odbor sociálních věcí</w:t>
    </w:r>
  </w:p>
  <w:p w14:paraId="20842D4B" w14:textId="77777777" w:rsidR="00EB71B9" w:rsidRDefault="00EB71B9" w:rsidP="00EB71B9">
    <w:pPr>
      <w:pStyle w:val="Zhlav"/>
      <w:jc w:val="both"/>
    </w:pPr>
  </w:p>
  <w:p w14:paraId="09CA6154" w14:textId="62051A33" w:rsidR="00EB71B9" w:rsidRDefault="00C90648" w:rsidP="00EB71B9">
    <w:pPr>
      <w:pStyle w:val="Zhlav"/>
      <w:jc w:val="center"/>
      <w:rPr>
        <w:b/>
        <w:bCs w:val="0"/>
        <w:sz w:val="32"/>
        <w:szCs w:val="32"/>
      </w:rPr>
    </w:pPr>
    <w:r>
      <w:rPr>
        <w:b/>
        <w:sz w:val="32"/>
        <w:szCs w:val="32"/>
      </w:rPr>
      <w:t xml:space="preserve">ZÁPIS č. </w:t>
    </w:r>
    <w:r w:rsidR="0083193D">
      <w:rPr>
        <w:b/>
        <w:sz w:val="32"/>
        <w:szCs w:val="32"/>
      </w:rPr>
      <w:t>0</w:t>
    </w:r>
    <w:r w:rsidR="00BB5D72">
      <w:rPr>
        <w:b/>
        <w:sz w:val="32"/>
        <w:szCs w:val="32"/>
      </w:rPr>
      <w:t>3</w:t>
    </w:r>
    <w:r w:rsidR="0083193D">
      <w:rPr>
        <w:b/>
        <w:sz w:val="32"/>
        <w:szCs w:val="32"/>
      </w:rPr>
      <w:t>/202</w:t>
    </w:r>
    <w:r w:rsidR="0082753E">
      <w:rPr>
        <w:b/>
        <w:sz w:val="32"/>
        <w:szCs w:val="32"/>
      </w:rPr>
      <w:t>4</w:t>
    </w:r>
  </w:p>
  <w:p w14:paraId="34048724" w14:textId="5D121618" w:rsidR="00631BF2" w:rsidRDefault="00EB71B9" w:rsidP="00EB71B9">
    <w:pPr>
      <w:pStyle w:val="Zhlav"/>
      <w:jc w:val="center"/>
      <w:rPr>
        <w:b/>
        <w:bCs w:val="0"/>
        <w:sz w:val="32"/>
        <w:szCs w:val="32"/>
      </w:rPr>
    </w:pPr>
    <w:r>
      <w:rPr>
        <w:b/>
        <w:sz w:val="32"/>
        <w:szCs w:val="32"/>
      </w:rPr>
      <w:t>ze zasedání</w:t>
    </w:r>
    <w:r w:rsidR="00FA759A">
      <w:rPr>
        <w:b/>
        <w:sz w:val="32"/>
        <w:szCs w:val="32"/>
      </w:rPr>
      <w:t xml:space="preserve"> </w:t>
    </w:r>
    <w:r>
      <w:rPr>
        <w:b/>
        <w:sz w:val="32"/>
        <w:szCs w:val="32"/>
      </w:rPr>
      <w:t xml:space="preserve">pracovní skupiny </w:t>
    </w:r>
  </w:p>
  <w:p w14:paraId="2CC14FB0" w14:textId="77777777" w:rsidR="00EB71B9" w:rsidRDefault="00EB71B9" w:rsidP="00EB71B9">
    <w:pPr>
      <w:pStyle w:val="Zhlav"/>
      <w:jc w:val="center"/>
      <w:rPr>
        <w:b/>
        <w:bCs w:val="0"/>
        <w:sz w:val="32"/>
        <w:szCs w:val="32"/>
      </w:rPr>
    </w:pPr>
    <w:r>
      <w:rPr>
        <w:b/>
        <w:sz w:val="32"/>
        <w:szCs w:val="32"/>
      </w:rPr>
      <w:t>sociální začleňování</w:t>
    </w:r>
    <w:r w:rsidR="00631BF2">
      <w:rPr>
        <w:b/>
        <w:sz w:val="32"/>
        <w:szCs w:val="32"/>
      </w:rPr>
      <w:t xml:space="preserve"> a zaměstnanost</w:t>
    </w:r>
  </w:p>
  <w:p w14:paraId="0F1AE417" w14:textId="77777777" w:rsidR="00EB71B9" w:rsidRDefault="00EB71B9" w:rsidP="00EB71B9">
    <w:pPr>
      <w:pStyle w:val="Zhlav"/>
      <w:jc w:val="center"/>
      <w:rPr>
        <w:b/>
        <w:bCs w:val="0"/>
        <w:sz w:val="32"/>
        <w:szCs w:val="32"/>
      </w:rPr>
    </w:pPr>
    <w:r>
      <w:rPr>
        <w:b/>
        <w:sz w:val="32"/>
        <w:szCs w:val="32"/>
      </w:rPr>
      <w:t>Regionální stálé konference Libereckého kraje</w:t>
    </w:r>
  </w:p>
  <w:p w14:paraId="15ACEEF8" w14:textId="172A5644" w:rsidR="00EB71B9" w:rsidRDefault="00C37FA7" w:rsidP="00EB71B9">
    <w:pPr>
      <w:pStyle w:val="Zhlav"/>
      <w:jc w:val="center"/>
    </w:pPr>
    <w:r>
      <w:rPr>
        <w:b/>
        <w:sz w:val="32"/>
        <w:szCs w:val="32"/>
      </w:rPr>
      <w:t xml:space="preserve">ze dne </w:t>
    </w:r>
    <w:r w:rsidR="00BB5D72">
      <w:rPr>
        <w:b/>
        <w:sz w:val="32"/>
        <w:szCs w:val="32"/>
      </w:rPr>
      <w:t>7</w:t>
    </w:r>
    <w:r w:rsidR="00C90648">
      <w:rPr>
        <w:b/>
        <w:sz w:val="32"/>
        <w:szCs w:val="32"/>
      </w:rPr>
      <w:t xml:space="preserve">. </w:t>
    </w:r>
    <w:r w:rsidR="00BB5D72">
      <w:rPr>
        <w:b/>
        <w:sz w:val="32"/>
        <w:szCs w:val="32"/>
      </w:rPr>
      <w:t>11</w:t>
    </w:r>
    <w:r w:rsidR="00400ADB">
      <w:rPr>
        <w:b/>
        <w:sz w:val="32"/>
        <w:szCs w:val="32"/>
      </w:rPr>
      <w:t>. 202</w:t>
    </w:r>
    <w:r w:rsidR="0082753E">
      <w:rPr>
        <w:b/>
        <w:sz w:val="32"/>
        <w:szCs w:val="32"/>
      </w:rPr>
      <w:t>4</w:t>
    </w:r>
  </w:p>
  <w:p w14:paraId="265864CE" w14:textId="77777777" w:rsidR="00A860A9" w:rsidRDefault="00A860A9" w:rsidP="00EB71B9">
    <w:pPr>
      <w:pStyle w:val="Zhlav"/>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E71D5"/>
    <w:multiLevelType w:val="hybridMultilevel"/>
    <w:tmpl w:val="AFAC04F4"/>
    <w:lvl w:ilvl="0" w:tplc="4B706C8E">
      <w:start w:val="1"/>
      <w:numFmt w:val="bullet"/>
      <w:lvlText w:val="•"/>
      <w:lvlJc w:val="left"/>
      <w:pPr>
        <w:tabs>
          <w:tab w:val="num" w:pos="720"/>
        </w:tabs>
        <w:ind w:left="720" w:hanging="360"/>
      </w:pPr>
      <w:rPr>
        <w:rFonts w:ascii="Times New Roman" w:hAnsi="Times New Roman" w:hint="default"/>
      </w:rPr>
    </w:lvl>
    <w:lvl w:ilvl="1" w:tplc="F1FAA3AA" w:tentative="1">
      <w:start w:val="1"/>
      <w:numFmt w:val="bullet"/>
      <w:lvlText w:val="•"/>
      <w:lvlJc w:val="left"/>
      <w:pPr>
        <w:tabs>
          <w:tab w:val="num" w:pos="1440"/>
        </w:tabs>
        <w:ind w:left="1440" w:hanging="360"/>
      </w:pPr>
      <w:rPr>
        <w:rFonts w:ascii="Times New Roman" w:hAnsi="Times New Roman" w:hint="default"/>
      </w:rPr>
    </w:lvl>
    <w:lvl w:ilvl="2" w:tplc="552A81D8" w:tentative="1">
      <w:start w:val="1"/>
      <w:numFmt w:val="bullet"/>
      <w:lvlText w:val="•"/>
      <w:lvlJc w:val="left"/>
      <w:pPr>
        <w:tabs>
          <w:tab w:val="num" w:pos="2160"/>
        </w:tabs>
        <w:ind w:left="2160" w:hanging="360"/>
      </w:pPr>
      <w:rPr>
        <w:rFonts w:ascii="Times New Roman" w:hAnsi="Times New Roman" w:hint="default"/>
      </w:rPr>
    </w:lvl>
    <w:lvl w:ilvl="3" w:tplc="C42A0B2E" w:tentative="1">
      <w:start w:val="1"/>
      <w:numFmt w:val="bullet"/>
      <w:lvlText w:val="•"/>
      <w:lvlJc w:val="left"/>
      <w:pPr>
        <w:tabs>
          <w:tab w:val="num" w:pos="2880"/>
        </w:tabs>
        <w:ind w:left="2880" w:hanging="360"/>
      </w:pPr>
      <w:rPr>
        <w:rFonts w:ascii="Times New Roman" w:hAnsi="Times New Roman" w:hint="default"/>
      </w:rPr>
    </w:lvl>
    <w:lvl w:ilvl="4" w:tplc="5042867A" w:tentative="1">
      <w:start w:val="1"/>
      <w:numFmt w:val="bullet"/>
      <w:lvlText w:val="•"/>
      <w:lvlJc w:val="left"/>
      <w:pPr>
        <w:tabs>
          <w:tab w:val="num" w:pos="3600"/>
        </w:tabs>
        <w:ind w:left="3600" w:hanging="360"/>
      </w:pPr>
      <w:rPr>
        <w:rFonts w:ascii="Times New Roman" w:hAnsi="Times New Roman" w:hint="default"/>
      </w:rPr>
    </w:lvl>
    <w:lvl w:ilvl="5" w:tplc="7EBA2B70" w:tentative="1">
      <w:start w:val="1"/>
      <w:numFmt w:val="bullet"/>
      <w:lvlText w:val="•"/>
      <w:lvlJc w:val="left"/>
      <w:pPr>
        <w:tabs>
          <w:tab w:val="num" w:pos="4320"/>
        </w:tabs>
        <w:ind w:left="4320" w:hanging="360"/>
      </w:pPr>
      <w:rPr>
        <w:rFonts w:ascii="Times New Roman" w:hAnsi="Times New Roman" w:hint="default"/>
      </w:rPr>
    </w:lvl>
    <w:lvl w:ilvl="6" w:tplc="ADBA4C0A" w:tentative="1">
      <w:start w:val="1"/>
      <w:numFmt w:val="bullet"/>
      <w:lvlText w:val="•"/>
      <w:lvlJc w:val="left"/>
      <w:pPr>
        <w:tabs>
          <w:tab w:val="num" w:pos="5040"/>
        </w:tabs>
        <w:ind w:left="5040" w:hanging="360"/>
      </w:pPr>
      <w:rPr>
        <w:rFonts w:ascii="Times New Roman" w:hAnsi="Times New Roman" w:hint="default"/>
      </w:rPr>
    </w:lvl>
    <w:lvl w:ilvl="7" w:tplc="9D122546" w:tentative="1">
      <w:start w:val="1"/>
      <w:numFmt w:val="bullet"/>
      <w:lvlText w:val="•"/>
      <w:lvlJc w:val="left"/>
      <w:pPr>
        <w:tabs>
          <w:tab w:val="num" w:pos="5760"/>
        </w:tabs>
        <w:ind w:left="5760" w:hanging="360"/>
      </w:pPr>
      <w:rPr>
        <w:rFonts w:ascii="Times New Roman" w:hAnsi="Times New Roman" w:hint="default"/>
      </w:rPr>
    </w:lvl>
    <w:lvl w:ilvl="8" w:tplc="6BC263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2C3BFB"/>
    <w:multiLevelType w:val="hybridMultilevel"/>
    <w:tmpl w:val="13585DA4"/>
    <w:lvl w:ilvl="0" w:tplc="EC48136A">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4B4E45"/>
    <w:multiLevelType w:val="hybridMultilevel"/>
    <w:tmpl w:val="A586A708"/>
    <w:lvl w:ilvl="0" w:tplc="6E728538">
      <w:start w:val="1"/>
      <w:numFmt w:val="bullet"/>
      <w:lvlText w:val="-"/>
      <w:lvlJc w:val="left"/>
      <w:pPr>
        <w:ind w:left="780" w:hanging="360"/>
      </w:pPr>
      <w:rPr>
        <w:rFonts w:ascii="Times New Roman" w:hAnsi="Times New Roman" w:cs="Times New Roman"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3" w15:restartNumberingAfterBreak="0">
    <w:nsid w:val="21817EFA"/>
    <w:multiLevelType w:val="hybridMultilevel"/>
    <w:tmpl w:val="9F1437F8"/>
    <w:lvl w:ilvl="0" w:tplc="6E72853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1C42486"/>
    <w:multiLevelType w:val="multilevel"/>
    <w:tmpl w:val="FC88A202"/>
    <w:lvl w:ilvl="0">
      <w:start w:val="1"/>
      <w:numFmt w:val="upperRoman"/>
      <w:pStyle w:val="Nadpis1"/>
      <w:suff w:val="space"/>
      <w:lvlText w:val="%1."/>
      <w:lvlJc w:val="center"/>
      <w:pPr>
        <w:ind w:left="0" w:firstLine="0"/>
      </w:pPr>
      <w:rPr>
        <w:rFonts w:hint="default"/>
      </w:rPr>
    </w:lvl>
    <w:lvl w:ilvl="1">
      <w:start w:val="1"/>
      <w:numFmt w:val="decimal"/>
      <w:pStyle w:val="Nadpis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2D3DC4"/>
    <w:multiLevelType w:val="hybridMultilevel"/>
    <w:tmpl w:val="632E5EC0"/>
    <w:lvl w:ilvl="0" w:tplc="6E72853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A8A1815"/>
    <w:multiLevelType w:val="hybridMultilevel"/>
    <w:tmpl w:val="FD2C2BFE"/>
    <w:lvl w:ilvl="0" w:tplc="5C127D50">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7" w15:restartNumberingAfterBreak="0">
    <w:nsid w:val="383A4C5B"/>
    <w:multiLevelType w:val="hybridMultilevel"/>
    <w:tmpl w:val="1DE6655A"/>
    <w:lvl w:ilvl="0" w:tplc="6E72853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BE16DE6"/>
    <w:multiLevelType w:val="hybridMultilevel"/>
    <w:tmpl w:val="17CC58F8"/>
    <w:lvl w:ilvl="0" w:tplc="6E72853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CFF49F6"/>
    <w:multiLevelType w:val="hybridMultilevel"/>
    <w:tmpl w:val="6914A71E"/>
    <w:lvl w:ilvl="0" w:tplc="3DE4CF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DCA2FC5"/>
    <w:multiLevelType w:val="hybridMultilevel"/>
    <w:tmpl w:val="AF2E063C"/>
    <w:lvl w:ilvl="0" w:tplc="6E72853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FCD55C6"/>
    <w:multiLevelType w:val="hybridMultilevel"/>
    <w:tmpl w:val="A920C8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15C29A1"/>
    <w:multiLevelType w:val="hybridMultilevel"/>
    <w:tmpl w:val="BF86F5AA"/>
    <w:lvl w:ilvl="0" w:tplc="6E72853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46E6720"/>
    <w:multiLevelType w:val="hybridMultilevel"/>
    <w:tmpl w:val="9592B1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BC4A94"/>
    <w:multiLevelType w:val="hybridMultilevel"/>
    <w:tmpl w:val="A66CEDB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15:restartNumberingAfterBreak="0">
    <w:nsid w:val="49BC74AB"/>
    <w:multiLevelType w:val="hybridMultilevel"/>
    <w:tmpl w:val="A888E7EA"/>
    <w:lvl w:ilvl="0" w:tplc="94BA12D0">
      <w:start w:val="1"/>
      <w:numFmt w:val="decimal"/>
      <w:lvlText w:val="%1)"/>
      <w:lvlJc w:val="left"/>
      <w:pPr>
        <w:tabs>
          <w:tab w:val="num" w:pos="720"/>
        </w:tabs>
        <w:ind w:left="720" w:hanging="360"/>
      </w:pPr>
      <w:rPr>
        <w:rFonts w:asciiTheme="minorHAnsi" w:eastAsia="Times New Roman" w:hAnsiTheme="minorHAnsi" w:cstheme="minorHAnsi"/>
      </w:rPr>
    </w:lvl>
    <w:lvl w:ilvl="1" w:tplc="7BCCC470">
      <w:start w:val="1"/>
      <w:numFmt w:val="decimal"/>
      <w:lvlText w:val="%2)"/>
      <w:lvlJc w:val="left"/>
      <w:pPr>
        <w:tabs>
          <w:tab w:val="num" w:pos="1440"/>
        </w:tabs>
        <w:ind w:left="1440" w:hanging="360"/>
      </w:pPr>
    </w:lvl>
    <w:lvl w:ilvl="2" w:tplc="8778A5BA">
      <w:start w:val="1"/>
      <w:numFmt w:val="decimal"/>
      <w:lvlText w:val="%3)"/>
      <w:lvlJc w:val="left"/>
      <w:pPr>
        <w:tabs>
          <w:tab w:val="num" w:pos="2160"/>
        </w:tabs>
        <w:ind w:left="2160" w:hanging="360"/>
      </w:pPr>
    </w:lvl>
    <w:lvl w:ilvl="3" w:tplc="74E60972">
      <w:start w:val="1"/>
      <w:numFmt w:val="decimal"/>
      <w:lvlText w:val="%4)"/>
      <w:lvlJc w:val="left"/>
      <w:pPr>
        <w:tabs>
          <w:tab w:val="num" w:pos="2880"/>
        </w:tabs>
        <w:ind w:left="2880" w:hanging="360"/>
      </w:pPr>
    </w:lvl>
    <w:lvl w:ilvl="4" w:tplc="A6C0B5A4">
      <w:start w:val="1"/>
      <w:numFmt w:val="decimal"/>
      <w:lvlText w:val="%5)"/>
      <w:lvlJc w:val="left"/>
      <w:pPr>
        <w:tabs>
          <w:tab w:val="num" w:pos="3600"/>
        </w:tabs>
        <w:ind w:left="3600" w:hanging="360"/>
      </w:pPr>
    </w:lvl>
    <w:lvl w:ilvl="5" w:tplc="C4A0BAAC">
      <w:start w:val="1"/>
      <w:numFmt w:val="decimal"/>
      <w:lvlText w:val="%6)"/>
      <w:lvlJc w:val="left"/>
      <w:pPr>
        <w:tabs>
          <w:tab w:val="num" w:pos="4320"/>
        </w:tabs>
        <w:ind w:left="4320" w:hanging="360"/>
      </w:pPr>
    </w:lvl>
    <w:lvl w:ilvl="6" w:tplc="FEA8FBDE">
      <w:start w:val="1"/>
      <w:numFmt w:val="decimal"/>
      <w:lvlText w:val="%7)"/>
      <w:lvlJc w:val="left"/>
      <w:pPr>
        <w:tabs>
          <w:tab w:val="num" w:pos="5040"/>
        </w:tabs>
        <w:ind w:left="5040" w:hanging="360"/>
      </w:pPr>
    </w:lvl>
    <w:lvl w:ilvl="7" w:tplc="24680180">
      <w:start w:val="1"/>
      <w:numFmt w:val="decimal"/>
      <w:lvlText w:val="%8)"/>
      <w:lvlJc w:val="left"/>
      <w:pPr>
        <w:tabs>
          <w:tab w:val="num" w:pos="5760"/>
        </w:tabs>
        <w:ind w:left="5760" w:hanging="360"/>
      </w:pPr>
    </w:lvl>
    <w:lvl w:ilvl="8" w:tplc="F9A03694">
      <w:start w:val="1"/>
      <w:numFmt w:val="decimal"/>
      <w:lvlText w:val="%9)"/>
      <w:lvlJc w:val="left"/>
      <w:pPr>
        <w:tabs>
          <w:tab w:val="num" w:pos="6480"/>
        </w:tabs>
        <w:ind w:left="6480" w:hanging="360"/>
      </w:pPr>
    </w:lvl>
  </w:abstractNum>
  <w:abstractNum w:abstractNumId="16" w15:restartNumberingAfterBreak="0">
    <w:nsid w:val="4D433DDB"/>
    <w:multiLevelType w:val="hybridMultilevel"/>
    <w:tmpl w:val="437EB268"/>
    <w:lvl w:ilvl="0" w:tplc="F76466F2">
      <w:start w:val="1"/>
      <w:numFmt w:val="decimal"/>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E92075F"/>
    <w:multiLevelType w:val="hybridMultilevel"/>
    <w:tmpl w:val="DEDEAD56"/>
    <w:lvl w:ilvl="0" w:tplc="6E72853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4CA1267"/>
    <w:multiLevelType w:val="hybridMultilevel"/>
    <w:tmpl w:val="0E96F55E"/>
    <w:lvl w:ilvl="0" w:tplc="6E72853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6886B7C"/>
    <w:multiLevelType w:val="hybridMultilevel"/>
    <w:tmpl w:val="88F6E47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68CC1C3F"/>
    <w:multiLevelType w:val="hybridMultilevel"/>
    <w:tmpl w:val="9946B3C0"/>
    <w:lvl w:ilvl="0" w:tplc="C04CB2F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1F616A"/>
    <w:multiLevelType w:val="hybridMultilevel"/>
    <w:tmpl w:val="9372E466"/>
    <w:lvl w:ilvl="0" w:tplc="6E72853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BE91930"/>
    <w:multiLevelType w:val="hybridMultilevel"/>
    <w:tmpl w:val="E4960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BF2372"/>
    <w:multiLevelType w:val="hybridMultilevel"/>
    <w:tmpl w:val="15188262"/>
    <w:lvl w:ilvl="0" w:tplc="6ED2CA38">
      <w:start w:val="1"/>
      <w:numFmt w:val="bullet"/>
      <w:lvlText w:val="•"/>
      <w:lvlJc w:val="left"/>
      <w:pPr>
        <w:tabs>
          <w:tab w:val="num" w:pos="720"/>
        </w:tabs>
        <w:ind w:left="720" w:hanging="360"/>
      </w:pPr>
      <w:rPr>
        <w:rFonts w:ascii="Times New Roman" w:hAnsi="Times New Roman" w:cs="Times New Roman" w:hint="default"/>
      </w:rPr>
    </w:lvl>
    <w:lvl w:ilvl="1" w:tplc="649087FE">
      <w:start w:val="1"/>
      <w:numFmt w:val="bullet"/>
      <w:lvlText w:val="•"/>
      <w:lvlJc w:val="left"/>
      <w:pPr>
        <w:tabs>
          <w:tab w:val="num" w:pos="1440"/>
        </w:tabs>
        <w:ind w:left="1440" w:hanging="360"/>
      </w:pPr>
      <w:rPr>
        <w:rFonts w:ascii="Times New Roman" w:hAnsi="Times New Roman" w:cs="Times New Roman" w:hint="default"/>
      </w:rPr>
    </w:lvl>
    <w:lvl w:ilvl="2" w:tplc="BCA226E0">
      <w:start w:val="1"/>
      <w:numFmt w:val="bullet"/>
      <w:lvlText w:val="•"/>
      <w:lvlJc w:val="left"/>
      <w:pPr>
        <w:tabs>
          <w:tab w:val="num" w:pos="2160"/>
        </w:tabs>
        <w:ind w:left="2160" w:hanging="360"/>
      </w:pPr>
      <w:rPr>
        <w:rFonts w:ascii="Times New Roman" w:hAnsi="Times New Roman" w:cs="Times New Roman" w:hint="default"/>
      </w:rPr>
    </w:lvl>
    <w:lvl w:ilvl="3" w:tplc="C074D364">
      <w:start w:val="1"/>
      <w:numFmt w:val="bullet"/>
      <w:lvlText w:val="•"/>
      <w:lvlJc w:val="left"/>
      <w:pPr>
        <w:tabs>
          <w:tab w:val="num" w:pos="2880"/>
        </w:tabs>
        <w:ind w:left="2880" w:hanging="360"/>
      </w:pPr>
      <w:rPr>
        <w:rFonts w:ascii="Times New Roman" w:hAnsi="Times New Roman" w:cs="Times New Roman" w:hint="default"/>
      </w:rPr>
    </w:lvl>
    <w:lvl w:ilvl="4" w:tplc="311087C6">
      <w:start w:val="1"/>
      <w:numFmt w:val="bullet"/>
      <w:lvlText w:val="•"/>
      <w:lvlJc w:val="left"/>
      <w:pPr>
        <w:tabs>
          <w:tab w:val="num" w:pos="3600"/>
        </w:tabs>
        <w:ind w:left="3600" w:hanging="360"/>
      </w:pPr>
      <w:rPr>
        <w:rFonts w:ascii="Times New Roman" w:hAnsi="Times New Roman" w:cs="Times New Roman" w:hint="default"/>
      </w:rPr>
    </w:lvl>
    <w:lvl w:ilvl="5" w:tplc="477CF7B0">
      <w:start w:val="1"/>
      <w:numFmt w:val="bullet"/>
      <w:lvlText w:val="•"/>
      <w:lvlJc w:val="left"/>
      <w:pPr>
        <w:tabs>
          <w:tab w:val="num" w:pos="4320"/>
        </w:tabs>
        <w:ind w:left="4320" w:hanging="360"/>
      </w:pPr>
      <w:rPr>
        <w:rFonts w:ascii="Times New Roman" w:hAnsi="Times New Roman" w:cs="Times New Roman" w:hint="default"/>
      </w:rPr>
    </w:lvl>
    <w:lvl w:ilvl="6" w:tplc="B83441C0">
      <w:start w:val="1"/>
      <w:numFmt w:val="bullet"/>
      <w:lvlText w:val="•"/>
      <w:lvlJc w:val="left"/>
      <w:pPr>
        <w:tabs>
          <w:tab w:val="num" w:pos="5040"/>
        </w:tabs>
        <w:ind w:left="5040" w:hanging="360"/>
      </w:pPr>
      <w:rPr>
        <w:rFonts w:ascii="Times New Roman" w:hAnsi="Times New Roman" w:cs="Times New Roman" w:hint="default"/>
      </w:rPr>
    </w:lvl>
    <w:lvl w:ilvl="7" w:tplc="D17E6246">
      <w:start w:val="1"/>
      <w:numFmt w:val="bullet"/>
      <w:lvlText w:val="•"/>
      <w:lvlJc w:val="left"/>
      <w:pPr>
        <w:tabs>
          <w:tab w:val="num" w:pos="5760"/>
        </w:tabs>
        <w:ind w:left="5760" w:hanging="360"/>
      </w:pPr>
      <w:rPr>
        <w:rFonts w:ascii="Times New Roman" w:hAnsi="Times New Roman" w:cs="Times New Roman" w:hint="default"/>
      </w:rPr>
    </w:lvl>
    <w:lvl w:ilvl="8" w:tplc="6DCE034E">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70716FCC"/>
    <w:multiLevelType w:val="hybridMultilevel"/>
    <w:tmpl w:val="3BE094B4"/>
    <w:lvl w:ilvl="0" w:tplc="1C843E2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0C5686"/>
    <w:multiLevelType w:val="hybridMultilevel"/>
    <w:tmpl w:val="30E4FCB6"/>
    <w:lvl w:ilvl="0" w:tplc="6E728538">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720" w:hanging="360"/>
      </w:pPr>
      <w:rPr>
        <w:rFonts w:ascii="Courier New" w:hAnsi="Courier New" w:cs="Courier New" w:hint="default"/>
      </w:rPr>
    </w:lvl>
    <w:lvl w:ilvl="2" w:tplc="04050005">
      <w:start w:val="1"/>
      <w:numFmt w:val="bullet"/>
      <w:lvlText w:val=""/>
      <w:lvlJc w:val="left"/>
      <w:pPr>
        <w:ind w:left="1440" w:hanging="360"/>
      </w:pPr>
      <w:rPr>
        <w:rFonts w:ascii="Wingdings" w:hAnsi="Wingdings" w:hint="default"/>
      </w:rPr>
    </w:lvl>
    <w:lvl w:ilvl="3" w:tplc="04050001">
      <w:start w:val="1"/>
      <w:numFmt w:val="bullet"/>
      <w:lvlText w:val=""/>
      <w:lvlJc w:val="left"/>
      <w:pPr>
        <w:ind w:left="2160" w:hanging="360"/>
      </w:pPr>
      <w:rPr>
        <w:rFonts w:ascii="Symbol" w:hAnsi="Symbol" w:hint="default"/>
      </w:rPr>
    </w:lvl>
    <w:lvl w:ilvl="4" w:tplc="04050003">
      <w:start w:val="1"/>
      <w:numFmt w:val="bullet"/>
      <w:lvlText w:val="o"/>
      <w:lvlJc w:val="left"/>
      <w:pPr>
        <w:ind w:left="2880" w:hanging="360"/>
      </w:pPr>
      <w:rPr>
        <w:rFonts w:ascii="Courier New" w:hAnsi="Courier New" w:cs="Courier New" w:hint="default"/>
      </w:rPr>
    </w:lvl>
    <w:lvl w:ilvl="5" w:tplc="04050005">
      <w:start w:val="1"/>
      <w:numFmt w:val="bullet"/>
      <w:lvlText w:val=""/>
      <w:lvlJc w:val="left"/>
      <w:pPr>
        <w:ind w:left="3600" w:hanging="360"/>
      </w:pPr>
      <w:rPr>
        <w:rFonts w:ascii="Wingdings" w:hAnsi="Wingdings" w:hint="default"/>
      </w:rPr>
    </w:lvl>
    <w:lvl w:ilvl="6" w:tplc="04050001">
      <w:start w:val="1"/>
      <w:numFmt w:val="bullet"/>
      <w:lvlText w:val=""/>
      <w:lvlJc w:val="left"/>
      <w:pPr>
        <w:ind w:left="4320" w:hanging="360"/>
      </w:pPr>
      <w:rPr>
        <w:rFonts w:ascii="Symbol" w:hAnsi="Symbol" w:hint="default"/>
      </w:rPr>
    </w:lvl>
    <w:lvl w:ilvl="7" w:tplc="04050003">
      <w:start w:val="1"/>
      <w:numFmt w:val="bullet"/>
      <w:lvlText w:val="o"/>
      <w:lvlJc w:val="left"/>
      <w:pPr>
        <w:ind w:left="5040" w:hanging="360"/>
      </w:pPr>
      <w:rPr>
        <w:rFonts w:ascii="Courier New" w:hAnsi="Courier New" w:cs="Courier New" w:hint="default"/>
      </w:rPr>
    </w:lvl>
    <w:lvl w:ilvl="8" w:tplc="04050005">
      <w:start w:val="1"/>
      <w:numFmt w:val="bullet"/>
      <w:lvlText w:val=""/>
      <w:lvlJc w:val="left"/>
      <w:pPr>
        <w:ind w:left="5760" w:hanging="360"/>
      </w:pPr>
      <w:rPr>
        <w:rFonts w:ascii="Wingdings" w:hAnsi="Wingdings" w:hint="default"/>
      </w:rPr>
    </w:lvl>
  </w:abstractNum>
  <w:num w:numId="1" w16cid:durableId="122626613">
    <w:abstractNumId w:val="4"/>
  </w:num>
  <w:num w:numId="2" w16cid:durableId="1883856783">
    <w:abstractNumId w:val="17"/>
  </w:num>
  <w:num w:numId="3" w16cid:durableId="798645134">
    <w:abstractNumId w:val="10"/>
  </w:num>
  <w:num w:numId="4" w16cid:durableId="2092312359">
    <w:abstractNumId w:val="2"/>
  </w:num>
  <w:num w:numId="5" w16cid:durableId="847519159">
    <w:abstractNumId w:val="7"/>
  </w:num>
  <w:num w:numId="6" w16cid:durableId="1128399688">
    <w:abstractNumId w:val="18"/>
  </w:num>
  <w:num w:numId="7" w16cid:durableId="797063871">
    <w:abstractNumId w:val="5"/>
  </w:num>
  <w:num w:numId="8" w16cid:durableId="1797337481">
    <w:abstractNumId w:val="25"/>
  </w:num>
  <w:num w:numId="9" w16cid:durableId="1693729473">
    <w:abstractNumId w:val="8"/>
  </w:num>
  <w:num w:numId="10" w16cid:durableId="1663697010">
    <w:abstractNumId w:val="3"/>
  </w:num>
  <w:num w:numId="11" w16cid:durableId="1331635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913288">
    <w:abstractNumId w:val="12"/>
  </w:num>
  <w:num w:numId="13" w16cid:durableId="844125109">
    <w:abstractNumId w:val="21"/>
  </w:num>
  <w:num w:numId="14" w16cid:durableId="1437403166">
    <w:abstractNumId w:val="9"/>
  </w:num>
  <w:num w:numId="15" w16cid:durableId="2082603997">
    <w:abstractNumId w:val="16"/>
  </w:num>
  <w:num w:numId="16" w16cid:durableId="855342665">
    <w:abstractNumId w:val="6"/>
  </w:num>
  <w:num w:numId="17" w16cid:durableId="1279993356">
    <w:abstractNumId w:val="20"/>
  </w:num>
  <w:num w:numId="18" w16cid:durableId="946734749">
    <w:abstractNumId w:val="1"/>
  </w:num>
  <w:num w:numId="19" w16cid:durableId="1283341491">
    <w:abstractNumId w:val="13"/>
  </w:num>
  <w:num w:numId="20" w16cid:durableId="1518277381">
    <w:abstractNumId w:val="19"/>
  </w:num>
  <w:num w:numId="21" w16cid:durableId="1018776546">
    <w:abstractNumId w:val="22"/>
  </w:num>
  <w:num w:numId="22" w16cid:durableId="618998933">
    <w:abstractNumId w:val="24"/>
  </w:num>
  <w:num w:numId="23" w16cid:durableId="1422947173">
    <w:abstractNumId w:val="0"/>
  </w:num>
  <w:num w:numId="24" w16cid:durableId="25185431">
    <w:abstractNumId w:val="16"/>
  </w:num>
  <w:num w:numId="25" w16cid:durableId="17487274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9220155">
    <w:abstractNumId w:val="23"/>
  </w:num>
  <w:num w:numId="27" w16cid:durableId="628248388">
    <w:abstractNumId w:val="14"/>
  </w:num>
  <w:num w:numId="28" w16cid:durableId="45452082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8F3"/>
    <w:rsid w:val="00003C09"/>
    <w:rsid w:val="00004C01"/>
    <w:rsid w:val="00011F9F"/>
    <w:rsid w:val="000162C4"/>
    <w:rsid w:val="000165B3"/>
    <w:rsid w:val="00022FD5"/>
    <w:rsid w:val="000262F0"/>
    <w:rsid w:val="000263AD"/>
    <w:rsid w:val="00026F3A"/>
    <w:rsid w:val="00035045"/>
    <w:rsid w:val="0004087E"/>
    <w:rsid w:val="00042831"/>
    <w:rsid w:val="000454F5"/>
    <w:rsid w:val="00046430"/>
    <w:rsid w:val="00047AA8"/>
    <w:rsid w:val="00047AE8"/>
    <w:rsid w:val="00052311"/>
    <w:rsid w:val="00057A08"/>
    <w:rsid w:val="00060388"/>
    <w:rsid w:val="00060EAC"/>
    <w:rsid w:val="000610CA"/>
    <w:rsid w:val="000706B0"/>
    <w:rsid w:val="00081F5D"/>
    <w:rsid w:val="00083738"/>
    <w:rsid w:val="000855E4"/>
    <w:rsid w:val="000856FF"/>
    <w:rsid w:val="00086F94"/>
    <w:rsid w:val="0008701E"/>
    <w:rsid w:val="00090D13"/>
    <w:rsid w:val="000912CD"/>
    <w:rsid w:val="0009135B"/>
    <w:rsid w:val="00092D22"/>
    <w:rsid w:val="00094415"/>
    <w:rsid w:val="00095D5F"/>
    <w:rsid w:val="00097929"/>
    <w:rsid w:val="000A1111"/>
    <w:rsid w:val="000A12B1"/>
    <w:rsid w:val="000A13E4"/>
    <w:rsid w:val="000A1627"/>
    <w:rsid w:val="000B02E1"/>
    <w:rsid w:val="000B0952"/>
    <w:rsid w:val="000B372C"/>
    <w:rsid w:val="000B3DF9"/>
    <w:rsid w:val="000B5735"/>
    <w:rsid w:val="000C680E"/>
    <w:rsid w:val="000C778A"/>
    <w:rsid w:val="000D12C7"/>
    <w:rsid w:val="000D1E77"/>
    <w:rsid w:val="000D4ACC"/>
    <w:rsid w:val="000D6914"/>
    <w:rsid w:val="000D7DB8"/>
    <w:rsid w:val="000E04E6"/>
    <w:rsid w:val="000E262A"/>
    <w:rsid w:val="000E5A9C"/>
    <w:rsid w:val="000F2618"/>
    <w:rsid w:val="000F4F36"/>
    <w:rsid w:val="000F7FE0"/>
    <w:rsid w:val="00101424"/>
    <w:rsid w:val="0010745A"/>
    <w:rsid w:val="00120174"/>
    <w:rsid w:val="00121AF2"/>
    <w:rsid w:val="001221F5"/>
    <w:rsid w:val="0012722F"/>
    <w:rsid w:val="001314B7"/>
    <w:rsid w:val="00133337"/>
    <w:rsid w:val="00134B23"/>
    <w:rsid w:val="00134B48"/>
    <w:rsid w:val="00136637"/>
    <w:rsid w:val="001407D0"/>
    <w:rsid w:val="0014334C"/>
    <w:rsid w:val="00144AE3"/>
    <w:rsid w:val="001502E1"/>
    <w:rsid w:val="001651FE"/>
    <w:rsid w:val="0016650A"/>
    <w:rsid w:val="001669FC"/>
    <w:rsid w:val="00174FD9"/>
    <w:rsid w:val="001759C2"/>
    <w:rsid w:val="001759EC"/>
    <w:rsid w:val="00175D4C"/>
    <w:rsid w:val="00176493"/>
    <w:rsid w:val="00177FBC"/>
    <w:rsid w:val="001831DA"/>
    <w:rsid w:val="00183E55"/>
    <w:rsid w:val="00184107"/>
    <w:rsid w:val="00187988"/>
    <w:rsid w:val="00187C58"/>
    <w:rsid w:val="00190B60"/>
    <w:rsid w:val="001919EB"/>
    <w:rsid w:val="00192D91"/>
    <w:rsid w:val="001949CE"/>
    <w:rsid w:val="001A3BA8"/>
    <w:rsid w:val="001A4284"/>
    <w:rsid w:val="001B38D7"/>
    <w:rsid w:val="001B54B7"/>
    <w:rsid w:val="001B62E6"/>
    <w:rsid w:val="001B6C21"/>
    <w:rsid w:val="001C06F1"/>
    <w:rsid w:val="001C57FA"/>
    <w:rsid w:val="001C6BDB"/>
    <w:rsid w:val="001C76C9"/>
    <w:rsid w:val="001D1EA0"/>
    <w:rsid w:val="001D37F6"/>
    <w:rsid w:val="001D6691"/>
    <w:rsid w:val="001E0217"/>
    <w:rsid w:val="001E1B85"/>
    <w:rsid w:val="001E3C1E"/>
    <w:rsid w:val="001E3F30"/>
    <w:rsid w:val="001E4A59"/>
    <w:rsid w:val="001E4B40"/>
    <w:rsid w:val="001E5AC3"/>
    <w:rsid w:val="001E623D"/>
    <w:rsid w:val="001F08DC"/>
    <w:rsid w:val="001F34EC"/>
    <w:rsid w:val="001F45FF"/>
    <w:rsid w:val="001F5BFE"/>
    <w:rsid w:val="001F7EE2"/>
    <w:rsid w:val="001F7FDF"/>
    <w:rsid w:val="002011C4"/>
    <w:rsid w:val="00202365"/>
    <w:rsid w:val="00205DFA"/>
    <w:rsid w:val="002070FA"/>
    <w:rsid w:val="00212710"/>
    <w:rsid w:val="00212C60"/>
    <w:rsid w:val="00214634"/>
    <w:rsid w:val="0021727A"/>
    <w:rsid w:val="002172C3"/>
    <w:rsid w:val="002232FC"/>
    <w:rsid w:val="00236F49"/>
    <w:rsid w:val="0023716E"/>
    <w:rsid w:val="002417E3"/>
    <w:rsid w:val="00241B50"/>
    <w:rsid w:val="0024288F"/>
    <w:rsid w:val="00247AD6"/>
    <w:rsid w:val="00247D80"/>
    <w:rsid w:val="00250A7A"/>
    <w:rsid w:val="00252240"/>
    <w:rsid w:val="0025638B"/>
    <w:rsid w:val="0026076F"/>
    <w:rsid w:val="0026093E"/>
    <w:rsid w:val="00263F9D"/>
    <w:rsid w:val="00277301"/>
    <w:rsid w:val="002835E7"/>
    <w:rsid w:val="00283BA9"/>
    <w:rsid w:val="002843C5"/>
    <w:rsid w:val="002874C4"/>
    <w:rsid w:val="00291944"/>
    <w:rsid w:val="00294C48"/>
    <w:rsid w:val="002A0B5C"/>
    <w:rsid w:val="002A3D74"/>
    <w:rsid w:val="002A5112"/>
    <w:rsid w:val="002A5996"/>
    <w:rsid w:val="002C26A5"/>
    <w:rsid w:val="002C521F"/>
    <w:rsid w:val="002C6A65"/>
    <w:rsid w:val="002C74C1"/>
    <w:rsid w:val="002D376B"/>
    <w:rsid w:val="002E374C"/>
    <w:rsid w:val="002E6844"/>
    <w:rsid w:val="002E6E26"/>
    <w:rsid w:val="002F0AA9"/>
    <w:rsid w:val="002F610A"/>
    <w:rsid w:val="00301D50"/>
    <w:rsid w:val="0030284B"/>
    <w:rsid w:val="00302E6B"/>
    <w:rsid w:val="00305A74"/>
    <w:rsid w:val="0030687B"/>
    <w:rsid w:val="00311653"/>
    <w:rsid w:val="0031244E"/>
    <w:rsid w:val="00313287"/>
    <w:rsid w:val="003132F2"/>
    <w:rsid w:val="00316A9F"/>
    <w:rsid w:val="00317908"/>
    <w:rsid w:val="00320212"/>
    <w:rsid w:val="00320591"/>
    <w:rsid w:val="00320D24"/>
    <w:rsid w:val="00320DE1"/>
    <w:rsid w:val="00322DD7"/>
    <w:rsid w:val="003244A6"/>
    <w:rsid w:val="00326F7D"/>
    <w:rsid w:val="00331C7C"/>
    <w:rsid w:val="00333B21"/>
    <w:rsid w:val="00340DBA"/>
    <w:rsid w:val="0034161C"/>
    <w:rsid w:val="00341AAD"/>
    <w:rsid w:val="00343CFC"/>
    <w:rsid w:val="00344234"/>
    <w:rsid w:val="00345EF2"/>
    <w:rsid w:val="00347E5C"/>
    <w:rsid w:val="00350A3A"/>
    <w:rsid w:val="00356AC4"/>
    <w:rsid w:val="00357113"/>
    <w:rsid w:val="003605A0"/>
    <w:rsid w:val="003626E2"/>
    <w:rsid w:val="0036628E"/>
    <w:rsid w:val="00371542"/>
    <w:rsid w:val="003749C8"/>
    <w:rsid w:val="003769F0"/>
    <w:rsid w:val="00381F74"/>
    <w:rsid w:val="00383155"/>
    <w:rsid w:val="00384FC8"/>
    <w:rsid w:val="00390AE2"/>
    <w:rsid w:val="00394B52"/>
    <w:rsid w:val="0039729F"/>
    <w:rsid w:val="003A281B"/>
    <w:rsid w:val="003A593B"/>
    <w:rsid w:val="003A5ABF"/>
    <w:rsid w:val="003A78A5"/>
    <w:rsid w:val="003B23C3"/>
    <w:rsid w:val="003B25BB"/>
    <w:rsid w:val="003B337D"/>
    <w:rsid w:val="003B4849"/>
    <w:rsid w:val="003B5E85"/>
    <w:rsid w:val="003B6BEA"/>
    <w:rsid w:val="003C0CC9"/>
    <w:rsid w:val="003C25AF"/>
    <w:rsid w:val="003C4218"/>
    <w:rsid w:val="003C462F"/>
    <w:rsid w:val="003C5433"/>
    <w:rsid w:val="003D23E5"/>
    <w:rsid w:val="003D47CA"/>
    <w:rsid w:val="003E0808"/>
    <w:rsid w:val="003E194B"/>
    <w:rsid w:val="003E3839"/>
    <w:rsid w:val="003E6A21"/>
    <w:rsid w:val="003E7137"/>
    <w:rsid w:val="003F0026"/>
    <w:rsid w:val="003F5758"/>
    <w:rsid w:val="003F7B1F"/>
    <w:rsid w:val="0040046F"/>
    <w:rsid w:val="00400ADB"/>
    <w:rsid w:val="00400B14"/>
    <w:rsid w:val="00400F4C"/>
    <w:rsid w:val="00402106"/>
    <w:rsid w:val="00402EBF"/>
    <w:rsid w:val="004030FF"/>
    <w:rsid w:val="00405C8B"/>
    <w:rsid w:val="00407AD9"/>
    <w:rsid w:val="00410C7E"/>
    <w:rsid w:val="00411791"/>
    <w:rsid w:val="00412B9C"/>
    <w:rsid w:val="004130F3"/>
    <w:rsid w:val="004137D3"/>
    <w:rsid w:val="00417941"/>
    <w:rsid w:val="004221AE"/>
    <w:rsid w:val="00426EEF"/>
    <w:rsid w:val="00433CF1"/>
    <w:rsid w:val="00436B2C"/>
    <w:rsid w:val="00440708"/>
    <w:rsid w:val="00447582"/>
    <w:rsid w:val="004525E5"/>
    <w:rsid w:val="0045376D"/>
    <w:rsid w:val="00455E64"/>
    <w:rsid w:val="0045710D"/>
    <w:rsid w:val="004612CD"/>
    <w:rsid w:val="004622CF"/>
    <w:rsid w:val="004648EA"/>
    <w:rsid w:val="00465C03"/>
    <w:rsid w:val="00466FA5"/>
    <w:rsid w:val="00467F2C"/>
    <w:rsid w:val="004716A9"/>
    <w:rsid w:val="00471B6F"/>
    <w:rsid w:val="00472920"/>
    <w:rsid w:val="00475E2E"/>
    <w:rsid w:val="0048018E"/>
    <w:rsid w:val="004835DC"/>
    <w:rsid w:val="0048412D"/>
    <w:rsid w:val="00487DAB"/>
    <w:rsid w:val="00490BDE"/>
    <w:rsid w:val="00492124"/>
    <w:rsid w:val="00497F07"/>
    <w:rsid w:val="004A12BB"/>
    <w:rsid w:val="004A2C77"/>
    <w:rsid w:val="004A597A"/>
    <w:rsid w:val="004A5FD2"/>
    <w:rsid w:val="004A6707"/>
    <w:rsid w:val="004A6AFE"/>
    <w:rsid w:val="004B08AA"/>
    <w:rsid w:val="004B1A8D"/>
    <w:rsid w:val="004B21E1"/>
    <w:rsid w:val="004B4E11"/>
    <w:rsid w:val="004B76BA"/>
    <w:rsid w:val="004C06D0"/>
    <w:rsid w:val="004C4514"/>
    <w:rsid w:val="004D29BC"/>
    <w:rsid w:val="004D382F"/>
    <w:rsid w:val="004D7168"/>
    <w:rsid w:val="004E0DCC"/>
    <w:rsid w:val="004E5DB7"/>
    <w:rsid w:val="004F1D75"/>
    <w:rsid w:val="004F2DCF"/>
    <w:rsid w:val="004F2F1B"/>
    <w:rsid w:val="004F372C"/>
    <w:rsid w:val="004F797A"/>
    <w:rsid w:val="00501B78"/>
    <w:rsid w:val="00502729"/>
    <w:rsid w:val="00505703"/>
    <w:rsid w:val="00505E24"/>
    <w:rsid w:val="00506A05"/>
    <w:rsid w:val="00506D0B"/>
    <w:rsid w:val="00507404"/>
    <w:rsid w:val="00516DE7"/>
    <w:rsid w:val="0051736C"/>
    <w:rsid w:val="00527935"/>
    <w:rsid w:val="00531B61"/>
    <w:rsid w:val="0053269D"/>
    <w:rsid w:val="00532D42"/>
    <w:rsid w:val="005339F9"/>
    <w:rsid w:val="00535C19"/>
    <w:rsid w:val="00541EC9"/>
    <w:rsid w:val="00545A4F"/>
    <w:rsid w:val="0056050E"/>
    <w:rsid w:val="00560BAC"/>
    <w:rsid w:val="00563883"/>
    <w:rsid w:val="0056451E"/>
    <w:rsid w:val="00564EBD"/>
    <w:rsid w:val="00565D41"/>
    <w:rsid w:val="00565DE3"/>
    <w:rsid w:val="005708E8"/>
    <w:rsid w:val="0057389C"/>
    <w:rsid w:val="0057494B"/>
    <w:rsid w:val="00576AB8"/>
    <w:rsid w:val="00580915"/>
    <w:rsid w:val="00581F20"/>
    <w:rsid w:val="00582F46"/>
    <w:rsid w:val="0058302C"/>
    <w:rsid w:val="005875F1"/>
    <w:rsid w:val="00597FAE"/>
    <w:rsid w:val="005A504E"/>
    <w:rsid w:val="005A5984"/>
    <w:rsid w:val="005A7BAA"/>
    <w:rsid w:val="005B177F"/>
    <w:rsid w:val="005C0BB7"/>
    <w:rsid w:val="005C1185"/>
    <w:rsid w:val="005C3F4C"/>
    <w:rsid w:val="005C4AFC"/>
    <w:rsid w:val="005D5D46"/>
    <w:rsid w:val="005F44A8"/>
    <w:rsid w:val="005F4A93"/>
    <w:rsid w:val="005F52F6"/>
    <w:rsid w:val="006001F5"/>
    <w:rsid w:val="006020DE"/>
    <w:rsid w:val="00604C7B"/>
    <w:rsid w:val="00604EA8"/>
    <w:rsid w:val="006060E6"/>
    <w:rsid w:val="00610153"/>
    <w:rsid w:val="00615A66"/>
    <w:rsid w:val="00620CF9"/>
    <w:rsid w:val="00621D2D"/>
    <w:rsid w:val="00630D69"/>
    <w:rsid w:val="00631737"/>
    <w:rsid w:val="00631BF2"/>
    <w:rsid w:val="00632359"/>
    <w:rsid w:val="00632CCC"/>
    <w:rsid w:val="00632D38"/>
    <w:rsid w:val="0063422D"/>
    <w:rsid w:val="00634480"/>
    <w:rsid w:val="00635E2A"/>
    <w:rsid w:val="00640A79"/>
    <w:rsid w:val="0064198C"/>
    <w:rsid w:val="006459F0"/>
    <w:rsid w:val="00653A6E"/>
    <w:rsid w:val="00653D3E"/>
    <w:rsid w:val="006557D9"/>
    <w:rsid w:val="00655805"/>
    <w:rsid w:val="00655EBA"/>
    <w:rsid w:val="00656082"/>
    <w:rsid w:val="006568C0"/>
    <w:rsid w:val="0066321A"/>
    <w:rsid w:val="006636AD"/>
    <w:rsid w:val="00664D02"/>
    <w:rsid w:val="006665D6"/>
    <w:rsid w:val="00671F8E"/>
    <w:rsid w:val="00677EEA"/>
    <w:rsid w:val="00682117"/>
    <w:rsid w:val="00682E0D"/>
    <w:rsid w:val="00685022"/>
    <w:rsid w:val="0068544B"/>
    <w:rsid w:val="006863EE"/>
    <w:rsid w:val="00687C3D"/>
    <w:rsid w:val="0069017D"/>
    <w:rsid w:val="006977F3"/>
    <w:rsid w:val="006A149A"/>
    <w:rsid w:val="006A4A10"/>
    <w:rsid w:val="006A6B74"/>
    <w:rsid w:val="006B07B8"/>
    <w:rsid w:val="006C0D6A"/>
    <w:rsid w:val="006C433E"/>
    <w:rsid w:val="006D06EB"/>
    <w:rsid w:val="006D2720"/>
    <w:rsid w:val="006D3814"/>
    <w:rsid w:val="006D5E6C"/>
    <w:rsid w:val="006D7524"/>
    <w:rsid w:val="006E08FC"/>
    <w:rsid w:val="006E0DEB"/>
    <w:rsid w:val="006E180B"/>
    <w:rsid w:val="006E3AA9"/>
    <w:rsid w:val="006F1360"/>
    <w:rsid w:val="006F22A1"/>
    <w:rsid w:val="00700767"/>
    <w:rsid w:val="00700B8E"/>
    <w:rsid w:val="0070287A"/>
    <w:rsid w:val="00705DE0"/>
    <w:rsid w:val="0071161A"/>
    <w:rsid w:val="00714AE7"/>
    <w:rsid w:val="00715E00"/>
    <w:rsid w:val="007163C8"/>
    <w:rsid w:val="0072012E"/>
    <w:rsid w:val="00721734"/>
    <w:rsid w:val="0072384A"/>
    <w:rsid w:val="00724107"/>
    <w:rsid w:val="0072560C"/>
    <w:rsid w:val="00730B2F"/>
    <w:rsid w:val="007329C9"/>
    <w:rsid w:val="00734721"/>
    <w:rsid w:val="00737003"/>
    <w:rsid w:val="007428D1"/>
    <w:rsid w:val="00744458"/>
    <w:rsid w:val="00747829"/>
    <w:rsid w:val="00747AD0"/>
    <w:rsid w:val="00752107"/>
    <w:rsid w:val="007528F0"/>
    <w:rsid w:val="00752E92"/>
    <w:rsid w:val="00756336"/>
    <w:rsid w:val="00763C3A"/>
    <w:rsid w:val="00772876"/>
    <w:rsid w:val="00775B1C"/>
    <w:rsid w:val="00781790"/>
    <w:rsid w:val="007823A5"/>
    <w:rsid w:val="00783BE8"/>
    <w:rsid w:val="0078463A"/>
    <w:rsid w:val="00784D87"/>
    <w:rsid w:val="0079130D"/>
    <w:rsid w:val="00792601"/>
    <w:rsid w:val="00793FD3"/>
    <w:rsid w:val="007974B8"/>
    <w:rsid w:val="00797DEE"/>
    <w:rsid w:val="007A0030"/>
    <w:rsid w:val="007A1ECC"/>
    <w:rsid w:val="007A7BAB"/>
    <w:rsid w:val="007B036A"/>
    <w:rsid w:val="007C1CBB"/>
    <w:rsid w:val="007C292D"/>
    <w:rsid w:val="007C33C4"/>
    <w:rsid w:val="007D001E"/>
    <w:rsid w:val="007D2989"/>
    <w:rsid w:val="007D7027"/>
    <w:rsid w:val="007D7BD6"/>
    <w:rsid w:val="007E1F2D"/>
    <w:rsid w:val="007E4FF4"/>
    <w:rsid w:val="007E5287"/>
    <w:rsid w:val="007F44D4"/>
    <w:rsid w:val="0080246F"/>
    <w:rsid w:val="00803063"/>
    <w:rsid w:val="00804455"/>
    <w:rsid w:val="00805A6A"/>
    <w:rsid w:val="008108CF"/>
    <w:rsid w:val="00810F54"/>
    <w:rsid w:val="008142A8"/>
    <w:rsid w:val="00817065"/>
    <w:rsid w:val="00820A13"/>
    <w:rsid w:val="008230CC"/>
    <w:rsid w:val="00823DF9"/>
    <w:rsid w:val="00824809"/>
    <w:rsid w:val="00825345"/>
    <w:rsid w:val="008270A1"/>
    <w:rsid w:val="0082753E"/>
    <w:rsid w:val="0083001A"/>
    <w:rsid w:val="008315C4"/>
    <w:rsid w:val="0083193D"/>
    <w:rsid w:val="00836A2A"/>
    <w:rsid w:val="008372D3"/>
    <w:rsid w:val="00841D15"/>
    <w:rsid w:val="008421DF"/>
    <w:rsid w:val="008441D2"/>
    <w:rsid w:val="008447D7"/>
    <w:rsid w:val="008448E1"/>
    <w:rsid w:val="00847FB0"/>
    <w:rsid w:val="00854CDC"/>
    <w:rsid w:val="00854EE6"/>
    <w:rsid w:val="00855BDB"/>
    <w:rsid w:val="00856009"/>
    <w:rsid w:val="00863D17"/>
    <w:rsid w:val="00863F26"/>
    <w:rsid w:val="00864CB5"/>
    <w:rsid w:val="008653AF"/>
    <w:rsid w:val="008660C7"/>
    <w:rsid w:val="008756E8"/>
    <w:rsid w:val="00876666"/>
    <w:rsid w:val="008865B0"/>
    <w:rsid w:val="008927BD"/>
    <w:rsid w:val="00892AF6"/>
    <w:rsid w:val="0089724A"/>
    <w:rsid w:val="00897EFF"/>
    <w:rsid w:val="008A0BC4"/>
    <w:rsid w:val="008B221D"/>
    <w:rsid w:val="008B393A"/>
    <w:rsid w:val="008B4E88"/>
    <w:rsid w:val="008C0922"/>
    <w:rsid w:val="008C1BCD"/>
    <w:rsid w:val="008C31BA"/>
    <w:rsid w:val="008C342D"/>
    <w:rsid w:val="008C377F"/>
    <w:rsid w:val="008C6E94"/>
    <w:rsid w:val="008C7B93"/>
    <w:rsid w:val="008C7C2F"/>
    <w:rsid w:val="008D0D48"/>
    <w:rsid w:val="008D234C"/>
    <w:rsid w:val="008D35E1"/>
    <w:rsid w:val="008D65AF"/>
    <w:rsid w:val="008D76D0"/>
    <w:rsid w:val="008E0032"/>
    <w:rsid w:val="008E03C7"/>
    <w:rsid w:val="008E0AD4"/>
    <w:rsid w:val="008E2272"/>
    <w:rsid w:val="008E4E56"/>
    <w:rsid w:val="008E51F9"/>
    <w:rsid w:val="008E68C6"/>
    <w:rsid w:val="008E6F2E"/>
    <w:rsid w:val="008E710E"/>
    <w:rsid w:val="008F04CD"/>
    <w:rsid w:val="008F2766"/>
    <w:rsid w:val="008F54AF"/>
    <w:rsid w:val="008F62C2"/>
    <w:rsid w:val="0090037E"/>
    <w:rsid w:val="00901C7F"/>
    <w:rsid w:val="00903789"/>
    <w:rsid w:val="00904E68"/>
    <w:rsid w:val="009052EE"/>
    <w:rsid w:val="00905ACD"/>
    <w:rsid w:val="00907EB2"/>
    <w:rsid w:val="00910B42"/>
    <w:rsid w:val="00914E8C"/>
    <w:rsid w:val="00937433"/>
    <w:rsid w:val="00945FCD"/>
    <w:rsid w:val="0094615A"/>
    <w:rsid w:val="00946293"/>
    <w:rsid w:val="009516CD"/>
    <w:rsid w:val="00953C45"/>
    <w:rsid w:val="00954662"/>
    <w:rsid w:val="00954D18"/>
    <w:rsid w:val="00955012"/>
    <w:rsid w:val="00963192"/>
    <w:rsid w:val="009636D9"/>
    <w:rsid w:val="00963B8E"/>
    <w:rsid w:val="00965423"/>
    <w:rsid w:val="00970264"/>
    <w:rsid w:val="00970EC3"/>
    <w:rsid w:val="0097278F"/>
    <w:rsid w:val="00976A65"/>
    <w:rsid w:val="00981D40"/>
    <w:rsid w:val="00982CA5"/>
    <w:rsid w:val="009847F0"/>
    <w:rsid w:val="00984A57"/>
    <w:rsid w:val="009850C8"/>
    <w:rsid w:val="009A0BA1"/>
    <w:rsid w:val="009A0FF9"/>
    <w:rsid w:val="009A3D94"/>
    <w:rsid w:val="009A515B"/>
    <w:rsid w:val="009B0E2D"/>
    <w:rsid w:val="009B15E5"/>
    <w:rsid w:val="009B1FFB"/>
    <w:rsid w:val="009B399E"/>
    <w:rsid w:val="009C0873"/>
    <w:rsid w:val="009C3563"/>
    <w:rsid w:val="009C7FD3"/>
    <w:rsid w:val="009D316F"/>
    <w:rsid w:val="009D58D7"/>
    <w:rsid w:val="009E0881"/>
    <w:rsid w:val="009E4D95"/>
    <w:rsid w:val="009E740C"/>
    <w:rsid w:val="009F26C6"/>
    <w:rsid w:val="00A111D1"/>
    <w:rsid w:val="00A11A74"/>
    <w:rsid w:val="00A24169"/>
    <w:rsid w:val="00A248E0"/>
    <w:rsid w:val="00A321EA"/>
    <w:rsid w:val="00A34C8C"/>
    <w:rsid w:val="00A34EB0"/>
    <w:rsid w:val="00A36347"/>
    <w:rsid w:val="00A36FDC"/>
    <w:rsid w:val="00A37CE2"/>
    <w:rsid w:val="00A4236B"/>
    <w:rsid w:val="00A42EAE"/>
    <w:rsid w:val="00A43CD9"/>
    <w:rsid w:val="00A45075"/>
    <w:rsid w:val="00A467B1"/>
    <w:rsid w:val="00A4754B"/>
    <w:rsid w:val="00A501D3"/>
    <w:rsid w:val="00A506CA"/>
    <w:rsid w:val="00A50986"/>
    <w:rsid w:val="00A558CA"/>
    <w:rsid w:val="00A6102D"/>
    <w:rsid w:val="00A61D84"/>
    <w:rsid w:val="00A624AD"/>
    <w:rsid w:val="00A62DE4"/>
    <w:rsid w:val="00A66342"/>
    <w:rsid w:val="00A66E83"/>
    <w:rsid w:val="00A71311"/>
    <w:rsid w:val="00A71437"/>
    <w:rsid w:val="00A731C9"/>
    <w:rsid w:val="00A748CD"/>
    <w:rsid w:val="00A74C4D"/>
    <w:rsid w:val="00A8095F"/>
    <w:rsid w:val="00A85EBF"/>
    <w:rsid w:val="00A860A9"/>
    <w:rsid w:val="00A91277"/>
    <w:rsid w:val="00A961EF"/>
    <w:rsid w:val="00AA6C52"/>
    <w:rsid w:val="00AB02CE"/>
    <w:rsid w:val="00AB2ABC"/>
    <w:rsid w:val="00AB5CC7"/>
    <w:rsid w:val="00AC0D0B"/>
    <w:rsid w:val="00AC32C1"/>
    <w:rsid w:val="00AC4AF0"/>
    <w:rsid w:val="00AC54C6"/>
    <w:rsid w:val="00AC6CCF"/>
    <w:rsid w:val="00AD28B4"/>
    <w:rsid w:val="00AD508F"/>
    <w:rsid w:val="00AD6601"/>
    <w:rsid w:val="00AE1A04"/>
    <w:rsid w:val="00AE2F60"/>
    <w:rsid w:val="00AE4D56"/>
    <w:rsid w:val="00AE7DC2"/>
    <w:rsid w:val="00AF1708"/>
    <w:rsid w:val="00AF244A"/>
    <w:rsid w:val="00AF2ADA"/>
    <w:rsid w:val="00AF3A34"/>
    <w:rsid w:val="00AF4E2A"/>
    <w:rsid w:val="00AF536C"/>
    <w:rsid w:val="00B017A9"/>
    <w:rsid w:val="00B02259"/>
    <w:rsid w:val="00B04834"/>
    <w:rsid w:val="00B04F55"/>
    <w:rsid w:val="00B05B60"/>
    <w:rsid w:val="00B06D3F"/>
    <w:rsid w:val="00B1119D"/>
    <w:rsid w:val="00B1532F"/>
    <w:rsid w:val="00B21611"/>
    <w:rsid w:val="00B21CC0"/>
    <w:rsid w:val="00B22F07"/>
    <w:rsid w:val="00B24241"/>
    <w:rsid w:val="00B24819"/>
    <w:rsid w:val="00B27138"/>
    <w:rsid w:val="00B30C30"/>
    <w:rsid w:val="00B33AE9"/>
    <w:rsid w:val="00B34510"/>
    <w:rsid w:val="00B36BDF"/>
    <w:rsid w:val="00B42A44"/>
    <w:rsid w:val="00B4388C"/>
    <w:rsid w:val="00B43A46"/>
    <w:rsid w:val="00B47147"/>
    <w:rsid w:val="00B506C8"/>
    <w:rsid w:val="00B50A76"/>
    <w:rsid w:val="00B527E2"/>
    <w:rsid w:val="00B568FB"/>
    <w:rsid w:val="00B56C6E"/>
    <w:rsid w:val="00B601D6"/>
    <w:rsid w:val="00B63040"/>
    <w:rsid w:val="00B64CEF"/>
    <w:rsid w:val="00B675D7"/>
    <w:rsid w:val="00B67B21"/>
    <w:rsid w:val="00B77F6E"/>
    <w:rsid w:val="00B81885"/>
    <w:rsid w:val="00B819EA"/>
    <w:rsid w:val="00B81D7E"/>
    <w:rsid w:val="00B82C5F"/>
    <w:rsid w:val="00B83879"/>
    <w:rsid w:val="00B83FDF"/>
    <w:rsid w:val="00B955D6"/>
    <w:rsid w:val="00B96094"/>
    <w:rsid w:val="00B9664F"/>
    <w:rsid w:val="00B973AA"/>
    <w:rsid w:val="00BA7B6F"/>
    <w:rsid w:val="00BB01B6"/>
    <w:rsid w:val="00BB0BC9"/>
    <w:rsid w:val="00BB1AB8"/>
    <w:rsid w:val="00BB5D72"/>
    <w:rsid w:val="00BC2C34"/>
    <w:rsid w:val="00BC468D"/>
    <w:rsid w:val="00BD1C77"/>
    <w:rsid w:val="00BD2BD0"/>
    <w:rsid w:val="00BD345D"/>
    <w:rsid w:val="00BD53FF"/>
    <w:rsid w:val="00BD588B"/>
    <w:rsid w:val="00BD5D47"/>
    <w:rsid w:val="00BE0ED7"/>
    <w:rsid w:val="00BE1632"/>
    <w:rsid w:val="00BF0E82"/>
    <w:rsid w:val="00BF2449"/>
    <w:rsid w:val="00BF34C8"/>
    <w:rsid w:val="00C00665"/>
    <w:rsid w:val="00C0075C"/>
    <w:rsid w:val="00C03E7F"/>
    <w:rsid w:val="00C05DC7"/>
    <w:rsid w:val="00C0668E"/>
    <w:rsid w:val="00C06E14"/>
    <w:rsid w:val="00C06F8B"/>
    <w:rsid w:val="00C12211"/>
    <w:rsid w:val="00C16172"/>
    <w:rsid w:val="00C17119"/>
    <w:rsid w:val="00C20FD4"/>
    <w:rsid w:val="00C224DE"/>
    <w:rsid w:val="00C2271F"/>
    <w:rsid w:val="00C22D59"/>
    <w:rsid w:val="00C30B23"/>
    <w:rsid w:val="00C31ABC"/>
    <w:rsid w:val="00C34927"/>
    <w:rsid w:val="00C3695B"/>
    <w:rsid w:val="00C3703C"/>
    <w:rsid w:val="00C37A95"/>
    <w:rsid w:val="00C37FA7"/>
    <w:rsid w:val="00C402B9"/>
    <w:rsid w:val="00C42764"/>
    <w:rsid w:val="00C43C7D"/>
    <w:rsid w:val="00C4457D"/>
    <w:rsid w:val="00C44780"/>
    <w:rsid w:val="00C45E7F"/>
    <w:rsid w:val="00C46550"/>
    <w:rsid w:val="00C502B1"/>
    <w:rsid w:val="00C51B85"/>
    <w:rsid w:val="00C52A29"/>
    <w:rsid w:val="00C56989"/>
    <w:rsid w:val="00C62257"/>
    <w:rsid w:val="00C6370A"/>
    <w:rsid w:val="00C64137"/>
    <w:rsid w:val="00C65A70"/>
    <w:rsid w:val="00C72FEF"/>
    <w:rsid w:val="00C768E2"/>
    <w:rsid w:val="00C84292"/>
    <w:rsid w:val="00C84317"/>
    <w:rsid w:val="00C90648"/>
    <w:rsid w:val="00C92CD7"/>
    <w:rsid w:val="00CA0C1A"/>
    <w:rsid w:val="00CA1013"/>
    <w:rsid w:val="00CA314E"/>
    <w:rsid w:val="00CA5127"/>
    <w:rsid w:val="00CA58D7"/>
    <w:rsid w:val="00CA78DE"/>
    <w:rsid w:val="00CB03DD"/>
    <w:rsid w:val="00CB2465"/>
    <w:rsid w:val="00CC3782"/>
    <w:rsid w:val="00CC48F3"/>
    <w:rsid w:val="00CC4A90"/>
    <w:rsid w:val="00CC561F"/>
    <w:rsid w:val="00CC5B60"/>
    <w:rsid w:val="00CC6A5B"/>
    <w:rsid w:val="00CD0DCE"/>
    <w:rsid w:val="00CD2DFB"/>
    <w:rsid w:val="00CD7E14"/>
    <w:rsid w:val="00CE0137"/>
    <w:rsid w:val="00CE2AE7"/>
    <w:rsid w:val="00CE44CE"/>
    <w:rsid w:val="00CE5212"/>
    <w:rsid w:val="00CE5E9E"/>
    <w:rsid w:val="00CE770B"/>
    <w:rsid w:val="00CF10E5"/>
    <w:rsid w:val="00D00EC7"/>
    <w:rsid w:val="00D02729"/>
    <w:rsid w:val="00D02861"/>
    <w:rsid w:val="00D1181F"/>
    <w:rsid w:val="00D14951"/>
    <w:rsid w:val="00D17816"/>
    <w:rsid w:val="00D208CB"/>
    <w:rsid w:val="00D2404B"/>
    <w:rsid w:val="00D2426F"/>
    <w:rsid w:val="00D24B94"/>
    <w:rsid w:val="00D25D36"/>
    <w:rsid w:val="00D317FA"/>
    <w:rsid w:val="00D32236"/>
    <w:rsid w:val="00D325C9"/>
    <w:rsid w:val="00D44DC1"/>
    <w:rsid w:val="00D4587D"/>
    <w:rsid w:val="00D45D0E"/>
    <w:rsid w:val="00D46772"/>
    <w:rsid w:val="00D472E4"/>
    <w:rsid w:val="00D47842"/>
    <w:rsid w:val="00D47C55"/>
    <w:rsid w:val="00D50DE6"/>
    <w:rsid w:val="00D52401"/>
    <w:rsid w:val="00D52668"/>
    <w:rsid w:val="00D55E89"/>
    <w:rsid w:val="00D564DC"/>
    <w:rsid w:val="00D567C7"/>
    <w:rsid w:val="00D60E97"/>
    <w:rsid w:val="00D626DF"/>
    <w:rsid w:val="00D63E6D"/>
    <w:rsid w:val="00D645D9"/>
    <w:rsid w:val="00D66A80"/>
    <w:rsid w:val="00D706C1"/>
    <w:rsid w:val="00D75B22"/>
    <w:rsid w:val="00D768B4"/>
    <w:rsid w:val="00D814F2"/>
    <w:rsid w:val="00D8489C"/>
    <w:rsid w:val="00D873AF"/>
    <w:rsid w:val="00DA13B3"/>
    <w:rsid w:val="00DA5190"/>
    <w:rsid w:val="00DA77B2"/>
    <w:rsid w:val="00DA7F99"/>
    <w:rsid w:val="00DB3F85"/>
    <w:rsid w:val="00DB456D"/>
    <w:rsid w:val="00DC0D6C"/>
    <w:rsid w:val="00DC5073"/>
    <w:rsid w:val="00DC5A4B"/>
    <w:rsid w:val="00DD0C19"/>
    <w:rsid w:val="00DD14F4"/>
    <w:rsid w:val="00DD2E7A"/>
    <w:rsid w:val="00DD67CC"/>
    <w:rsid w:val="00DE0768"/>
    <w:rsid w:val="00DE3BAE"/>
    <w:rsid w:val="00DE4CFA"/>
    <w:rsid w:val="00DF08AD"/>
    <w:rsid w:val="00DF1951"/>
    <w:rsid w:val="00DF35E9"/>
    <w:rsid w:val="00DF699B"/>
    <w:rsid w:val="00DF6CE4"/>
    <w:rsid w:val="00E0451C"/>
    <w:rsid w:val="00E073D3"/>
    <w:rsid w:val="00E14036"/>
    <w:rsid w:val="00E169A6"/>
    <w:rsid w:val="00E23C82"/>
    <w:rsid w:val="00E25194"/>
    <w:rsid w:val="00E27261"/>
    <w:rsid w:val="00E31D57"/>
    <w:rsid w:val="00E345B9"/>
    <w:rsid w:val="00E36109"/>
    <w:rsid w:val="00E36225"/>
    <w:rsid w:val="00E36264"/>
    <w:rsid w:val="00E37775"/>
    <w:rsid w:val="00E37BED"/>
    <w:rsid w:val="00E4064F"/>
    <w:rsid w:val="00E40B79"/>
    <w:rsid w:val="00E41474"/>
    <w:rsid w:val="00E421F5"/>
    <w:rsid w:val="00E43C17"/>
    <w:rsid w:val="00E468BC"/>
    <w:rsid w:val="00E47F52"/>
    <w:rsid w:val="00E539B2"/>
    <w:rsid w:val="00E54B03"/>
    <w:rsid w:val="00E54C7E"/>
    <w:rsid w:val="00E55273"/>
    <w:rsid w:val="00E606EE"/>
    <w:rsid w:val="00E60F39"/>
    <w:rsid w:val="00E62B9F"/>
    <w:rsid w:val="00E6304C"/>
    <w:rsid w:val="00E64909"/>
    <w:rsid w:val="00E6509B"/>
    <w:rsid w:val="00E65920"/>
    <w:rsid w:val="00E65BA9"/>
    <w:rsid w:val="00E67788"/>
    <w:rsid w:val="00E7042E"/>
    <w:rsid w:val="00E724F4"/>
    <w:rsid w:val="00E74505"/>
    <w:rsid w:val="00E765C5"/>
    <w:rsid w:val="00E76624"/>
    <w:rsid w:val="00E82AF2"/>
    <w:rsid w:val="00E847F4"/>
    <w:rsid w:val="00E86F65"/>
    <w:rsid w:val="00E904D5"/>
    <w:rsid w:val="00E91955"/>
    <w:rsid w:val="00E92117"/>
    <w:rsid w:val="00E929A3"/>
    <w:rsid w:val="00E95FDA"/>
    <w:rsid w:val="00EA0A67"/>
    <w:rsid w:val="00EA1522"/>
    <w:rsid w:val="00EB0C32"/>
    <w:rsid w:val="00EB31D9"/>
    <w:rsid w:val="00EB34BA"/>
    <w:rsid w:val="00EB66C2"/>
    <w:rsid w:val="00EB6E71"/>
    <w:rsid w:val="00EB71B9"/>
    <w:rsid w:val="00EC05E5"/>
    <w:rsid w:val="00EC6ED8"/>
    <w:rsid w:val="00EC7867"/>
    <w:rsid w:val="00ED3ADF"/>
    <w:rsid w:val="00ED64C3"/>
    <w:rsid w:val="00ED78DA"/>
    <w:rsid w:val="00ED7F81"/>
    <w:rsid w:val="00EE1A79"/>
    <w:rsid w:val="00EE2035"/>
    <w:rsid w:val="00EF18B3"/>
    <w:rsid w:val="00EF3254"/>
    <w:rsid w:val="00EF55FB"/>
    <w:rsid w:val="00F00FC6"/>
    <w:rsid w:val="00F049A5"/>
    <w:rsid w:val="00F0558D"/>
    <w:rsid w:val="00F116B2"/>
    <w:rsid w:val="00F11722"/>
    <w:rsid w:val="00F11F3E"/>
    <w:rsid w:val="00F169B4"/>
    <w:rsid w:val="00F202CE"/>
    <w:rsid w:val="00F20DE1"/>
    <w:rsid w:val="00F21EFE"/>
    <w:rsid w:val="00F23408"/>
    <w:rsid w:val="00F23DD1"/>
    <w:rsid w:val="00F24726"/>
    <w:rsid w:val="00F36EF8"/>
    <w:rsid w:val="00F40779"/>
    <w:rsid w:val="00F408E1"/>
    <w:rsid w:val="00F4563E"/>
    <w:rsid w:val="00F5002E"/>
    <w:rsid w:val="00F5297B"/>
    <w:rsid w:val="00F53368"/>
    <w:rsid w:val="00F54523"/>
    <w:rsid w:val="00F54B69"/>
    <w:rsid w:val="00F55129"/>
    <w:rsid w:val="00F6089E"/>
    <w:rsid w:val="00F616B8"/>
    <w:rsid w:val="00F62C7B"/>
    <w:rsid w:val="00F62F53"/>
    <w:rsid w:val="00F63319"/>
    <w:rsid w:val="00F6555C"/>
    <w:rsid w:val="00F664FA"/>
    <w:rsid w:val="00F740AC"/>
    <w:rsid w:val="00F7512F"/>
    <w:rsid w:val="00F7709C"/>
    <w:rsid w:val="00F846A3"/>
    <w:rsid w:val="00F854DA"/>
    <w:rsid w:val="00F92030"/>
    <w:rsid w:val="00F93D9F"/>
    <w:rsid w:val="00F95100"/>
    <w:rsid w:val="00F951E5"/>
    <w:rsid w:val="00F954C8"/>
    <w:rsid w:val="00F95FDA"/>
    <w:rsid w:val="00FA1A9D"/>
    <w:rsid w:val="00FA1FC6"/>
    <w:rsid w:val="00FA610D"/>
    <w:rsid w:val="00FA66DF"/>
    <w:rsid w:val="00FA72B9"/>
    <w:rsid w:val="00FA759A"/>
    <w:rsid w:val="00FA75B4"/>
    <w:rsid w:val="00FB013F"/>
    <w:rsid w:val="00FB3B68"/>
    <w:rsid w:val="00FB70C0"/>
    <w:rsid w:val="00FC09A7"/>
    <w:rsid w:val="00FC1814"/>
    <w:rsid w:val="00FC2D47"/>
    <w:rsid w:val="00FC4153"/>
    <w:rsid w:val="00FC5DEF"/>
    <w:rsid w:val="00FC5F16"/>
    <w:rsid w:val="00FC71AC"/>
    <w:rsid w:val="00FC7543"/>
    <w:rsid w:val="00FD11A1"/>
    <w:rsid w:val="00FD1493"/>
    <w:rsid w:val="00FD3412"/>
    <w:rsid w:val="00FE1CD1"/>
    <w:rsid w:val="00FE3FD8"/>
    <w:rsid w:val="00FE7986"/>
    <w:rsid w:val="00FF085E"/>
    <w:rsid w:val="00FF1BF8"/>
    <w:rsid w:val="00FF4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A3E2D"/>
  <w14:defaultImageDpi w14:val="0"/>
  <w15:docId w15:val="{ABB2A090-F9A6-4FF7-B4FB-DC13C4F7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bCs/>
        <w:sz w:val="24"/>
        <w:szCs w:val="24"/>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26EEF"/>
  </w:style>
  <w:style w:type="paragraph" w:styleId="Nadpis1">
    <w:name w:val="heading 1"/>
    <w:basedOn w:val="Normlnweb"/>
    <w:link w:val="Nadpis1Char"/>
    <w:uiPriority w:val="9"/>
    <w:qFormat/>
    <w:rsid w:val="008E0AD4"/>
    <w:pPr>
      <w:numPr>
        <w:numId w:val="1"/>
      </w:numPr>
      <w:spacing w:before="480" w:beforeAutospacing="0" w:after="480" w:afterAutospacing="0"/>
      <w:jc w:val="center"/>
      <w:outlineLvl w:val="0"/>
    </w:pPr>
    <w:rPr>
      <w:b/>
      <w:bCs w:val="0"/>
    </w:rPr>
  </w:style>
  <w:style w:type="paragraph" w:styleId="Nadpis2">
    <w:name w:val="heading 2"/>
    <w:basedOn w:val="Normlnweb"/>
    <w:next w:val="Normln"/>
    <w:link w:val="Nadpis2Char"/>
    <w:uiPriority w:val="9"/>
    <w:qFormat/>
    <w:rsid w:val="008E0AD4"/>
    <w:pPr>
      <w:numPr>
        <w:ilvl w:val="1"/>
        <w:numId w:val="1"/>
      </w:numPr>
      <w:spacing w:after="120" w:afterAutospacing="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C48F3"/>
    <w:pPr>
      <w:tabs>
        <w:tab w:val="center" w:pos="4536"/>
        <w:tab w:val="right" w:pos="9072"/>
      </w:tabs>
    </w:pPr>
  </w:style>
  <w:style w:type="character" w:customStyle="1" w:styleId="ZhlavChar">
    <w:name w:val="Záhlaví Char"/>
    <w:link w:val="Zhlav"/>
    <w:uiPriority w:val="99"/>
    <w:locked/>
    <w:rPr>
      <w:sz w:val="24"/>
    </w:rPr>
  </w:style>
  <w:style w:type="paragraph" w:styleId="Zpat">
    <w:name w:val="footer"/>
    <w:basedOn w:val="Normln"/>
    <w:link w:val="ZpatChar"/>
    <w:uiPriority w:val="99"/>
    <w:rsid w:val="00CC48F3"/>
    <w:pPr>
      <w:tabs>
        <w:tab w:val="center" w:pos="4536"/>
        <w:tab w:val="right" w:pos="9072"/>
      </w:tabs>
    </w:pPr>
  </w:style>
  <w:style w:type="character" w:customStyle="1" w:styleId="ZpatChar">
    <w:name w:val="Zápatí Char"/>
    <w:link w:val="Zpat"/>
    <w:uiPriority w:val="99"/>
    <w:semiHidden/>
    <w:locked/>
    <w:rPr>
      <w:sz w:val="24"/>
    </w:rPr>
  </w:style>
  <w:style w:type="character" w:styleId="slostrnky">
    <w:name w:val="page number"/>
    <w:basedOn w:val="Standardnpsmoodstavce"/>
    <w:uiPriority w:val="99"/>
    <w:rsid w:val="00615A66"/>
  </w:style>
  <w:style w:type="table" w:styleId="Mkatabulky">
    <w:name w:val="Table Grid"/>
    <w:basedOn w:val="Normlntabulka"/>
    <w:uiPriority w:val="59"/>
    <w:rsid w:val="00DF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A248E0"/>
    <w:rPr>
      <w:rFonts w:ascii="Tahoma" w:hAnsi="Tahoma" w:cs="Tahoma"/>
      <w:sz w:val="16"/>
      <w:szCs w:val="16"/>
    </w:rPr>
  </w:style>
  <w:style w:type="character" w:customStyle="1" w:styleId="TextbublinyChar">
    <w:name w:val="Text bubliny Char"/>
    <w:link w:val="Textbubliny"/>
    <w:uiPriority w:val="99"/>
    <w:semiHidden/>
    <w:locked/>
    <w:rPr>
      <w:sz w:val="2"/>
    </w:rPr>
  </w:style>
  <w:style w:type="character" w:customStyle="1" w:styleId="platne1">
    <w:name w:val="platne1"/>
    <w:rsid w:val="00426EEF"/>
  </w:style>
  <w:style w:type="character" w:customStyle="1" w:styleId="style-mailovzprvy17">
    <w:name w:val="style-mailovzprvy17"/>
    <w:semiHidden/>
    <w:rsid w:val="00AC4AF0"/>
    <w:rPr>
      <w:rFonts w:ascii="Arial" w:hAnsi="Arial"/>
      <w:color w:val="auto"/>
      <w:sz w:val="20"/>
    </w:rPr>
  </w:style>
  <w:style w:type="character" w:customStyle="1" w:styleId="admin">
    <w:name w:val="admin"/>
    <w:semiHidden/>
    <w:rsid w:val="00B955D6"/>
    <w:rPr>
      <w:rFonts w:ascii="Arial" w:hAnsi="Arial"/>
      <w:color w:val="auto"/>
      <w:sz w:val="20"/>
    </w:rPr>
  </w:style>
  <w:style w:type="character" w:styleId="Siln">
    <w:name w:val="Strong"/>
    <w:uiPriority w:val="22"/>
    <w:qFormat/>
    <w:rsid w:val="00B955D6"/>
    <w:rPr>
      <w:b/>
    </w:rPr>
  </w:style>
  <w:style w:type="paragraph" w:styleId="Normlnweb">
    <w:name w:val="Normal (Web)"/>
    <w:basedOn w:val="Normln"/>
    <w:uiPriority w:val="99"/>
    <w:rsid w:val="00E41474"/>
    <w:pPr>
      <w:spacing w:before="100" w:beforeAutospacing="1" w:after="100" w:afterAutospacing="1"/>
    </w:pPr>
  </w:style>
  <w:style w:type="paragraph" w:styleId="Zkladntext3">
    <w:name w:val="Body Text 3"/>
    <w:basedOn w:val="Normln"/>
    <w:link w:val="Zkladntext3Char"/>
    <w:uiPriority w:val="99"/>
    <w:rsid w:val="00953C45"/>
    <w:pPr>
      <w:spacing w:after="120"/>
    </w:pPr>
    <w:rPr>
      <w:sz w:val="16"/>
      <w:szCs w:val="16"/>
    </w:rPr>
  </w:style>
  <w:style w:type="character" w:customStyle="1" w:styleId="Zkladntext3Char">
    <w:name w:val="Základní text 3 Char"/>
    <w:link w:val="Zkladntext3"/>
    <w:uiPriority w:val="99"/>
    <w:locked/>
    <w:rsid w:val="00953C45"/>
    <w:rPr>
      <w:sz w:val="16"/>
    </w:rPr>
  </w:style>
  <w:style w:type="paragraph" w:styleId="Odstavecseseznamem">
    <w:name w:val="List Paragraph"/>
    <w:aliases w:val="název výzvy,List Paragraph compact,Normal bullet 2,Paragraphe de liste 2,Reference list,Bullet list,Numbered List,List Paragraph1,1st level - Bullet List Paragraph,Lettre d'introduction,Paragraph,Bullet EY,List Paragraph11,L,Dot pt"/>
    <w:basedOn w:val="Normln"/>
    <w:link w:val="OdstavecseseznamemChar"/>
    <w:uiPriority w:val="34"/>
    <w:qFormat/>
    <w:rsid w:val="00532D42"/>
    <w:pPr>
      <w:ind w:left="720"/>
      <w:contextualSpacing/>
    </w:pPr>
  </w:style>
  <w:style w:type="character" w:styleId="Hypertextovodkaz">
    <w:name w:val="Hyperlink"/>
    <w:rsid w:val="00097929"/>
    <w:rPr>
      <w:color w:val="0000FF"/>
      <w:u w:val="single"/>
    </w:rPr>
  </w:style>
  <w:style w:type="paragraph" w:customStyle="1" w:styleId="Default">
    <w:name w:val="Default"/>
    <w:rsid w:val="00CA0C1A"/>
    <w:pPr>
      <w:autoSpaceDE w:val="0"/>
      <w:autoSpaceDN w:val="0"/>
      <w:adjustRightInd w:val="0"/>
    </w:pPr>
    <w:rPr>
      <w:rFonts w:ascii="Calibri" w:hAnsi="Calibri" w:cs="Calibri"/>
      <w:color w:val="000000"/>
    </w:rPr>
  </w:style>
  <w:style w:type="character" w:styleId="Zdraznn">
    <w:name w:val="Emphasis"/>
    <w:uiPriority w:val="20"/>
    <w:qFormat/>
    <w:rsid w:val="00DE3BAE"/>
    <w:rPr>
      <w:b/>
    </w:rPr>
  </w:style>
  <w:style w:type="character" w:customStyle="1" w:styleId="st1">
    <w:name w:val="st1"/>
    <w:rsid w:val="00DE3BAE"/>
  </w:style>
  <w:style w:type="character" w:customStyle="1" w:styleId="head1">
    <w:name w:val="head1"/>
    <w:rsid w:val="00AC6CCF"/>
    <w:rPr>
      <w:rFonts w:ascii="Tahoma" w:hAnsi="Tahoma" w:cs="Tahoma" w:hint="default"/>
      <w:b w:val="0"/>
      <w:bCs/>
      <w:color w:val="333333"/>
      <w:sz w:val="30"/>
      <w:szCs w:val="30"/>
    </w:rPr>
  </w:style>
  <w:style w:type="character" w:styleId="Nevyeenzmnka">
    <w:name w:val="Unresolved Mention"/>
    <w:basedOn w:val="Standardnpsmoodstavce"/>
    <w:uiPriority w:val="99"/>
    <w:semiHidden/>
    <w:unhideWhenUsed/>
    <w:rsid w:val="00DB3F85"/>
    <w:rPr>
      <w:color w:val="605E5C"/>
      <w:shd w:val="clear" w:color="auto" w:fill="E1DFDD"/>
    </w:rPr>
  </w:style>
  <w:style w:type="character" w:customStyle="1" w:styleId="Nadpis1Char">
    <w:name w:val="Nadpis 1 Char"/>
    <w:basedOn w:val="Standardnpsmoodstavce"/>
    <w:link w:val="Nadpis1"/>
    <w:uiPriority w:val="9"/>
    <w:rsid w:val="008E0AD4"/>
    <w:rPr>
      <w:b/>
      <w:bCs w:val="0"/>
      <w:sz w:val="24"/>
      <w:szCs w:val="24"/>
    </w:rPr>
  </w:style>
  <w:style w:type="character" w:customStyle="1" w:styleId="Nadpis2Char">
    <w:name w:val="Nadpis 2 Char"/>
    <w:basedOn w:val="Standardnpsmoodstavce"/>
    <w:link w:val="Nadpis2"/>
    <w:uiPriority w:val="9"/>
    <w:rsid w:val="008E0AD4"/>
    <w:rPr>
      <w:sz w:val="24"/>
      <w:szCs w:val="24"/>
    </w:rPr>
  </w:style>
  <w:style w:type="character" w:styleId="Sledovanodkaz">
    <w:name w:val="FollowedHyperlink"/>
    <w:basedOn w:val="Standardnpsmoodstavce"/>
    <w:semiHidden/>
    <w:unhideWhenUsed/>
    <w:rsid w:val="00AA6C52"/>
    <w:rPr>
      <w:color w:val="800080" w:themeColor="followedHyperlink"/>
      <w:u w:val="single"/>
    </w:rPr>
  </w:style>
  <w:style w:type="character" w:customStyle="1" w:styleId="OdstavecseseznamemChar">
    <w:name w:val="Odstavec se seznamem Char"/>
    <w:aliases w:val="název výzvy Char,List Paragraph compact Char,Normal bullet 2 Char,Paragraphe de liste 2 Char,Reference list Char,Bullet list Char,Numbered List Char,List Paragraph1 Char,1st level - Bullet List Paragraph Char,Paragraph Char"/>
    <w:link w:val="Odstavecseseznamem"/>
    <w:uiPriority w:val="34"/>
    <w:qFormat/>
    <w:rsid w:val="00B30C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09720">
      <w:bodyDiv w:val="1"/>
      <w:marLeft w:val="0"/>
      <w:marRight w:val="0"/>
      <w:marTop w:val="0"/>
      <w:marBottom w:val="0"/>
      <w:divBdr>
        <w:top w:val="none" w:sz="0" w:space="0" w:color="auto"/>
        <w:left w:val="none" w:sz="0" w:space="0" w:color="auto"/>
        <w:bottom w:val="none" w:sz="0" w:space="0" w:color="auto"/>
        <w:right w:val="none" w:sz="0" w:space="0" w:color="auto"/>
      </w:divBdr>
    </w:div>
    <w:div w:id="111823746">
      <w:bodyDiv w:val="1"/>
      <w:marLeft w:val="0"/>
      <w:marRight w:val="0"/>
      <w:marTop w:val="0"/>
      <w:marBottom w:val="0"/>
      <w:divBdr>
        <w:top w:val="none" w:sz="0" w:space="0" w:color="auto"/>
        <w:left w:val="none" w:sz="0" w:space="0" w:color="auto"/>
        <w:bottom w:val="none" w:sz="0" w:space="0" w:color="auto"/>
        <w:right w:val="none" w:sz="0" w:space="0" w:color="auto"/>
      </w:divBdr>
    </w:div>
    <w:div w:id="161045976">
      <w:bodyDiv w:val="1"/>
      <w:marLeft w:val="0"/>
      <w:marRight w:val="0"/>
      <w:marTop w:val="0"/>
      <w:marBottom w:val="0"/>
      <w:divBdr>
        <w:top w:val="none" w:sz="0" w:space="0" w:color="auto"/>
        <w:left w:val="none" w:sz="0" w:space="0" w:color="auto"/>
        <w:bottom w:val="none" w:sz="0" w:space="0" w:color="auto"/>
        <w:right w:val="none" w:sz="0" w:space="0" w:color="auto"/>
      </w:divBdr>
    </w:div>
    <w:div w:id="197134611">
      <w:bodyDiv w:val="1"/>
      <w:marLeft w:val="0"/>
      <w:marRight w:val="0"/>
      <w:marTop w:val="0"/>
      <w:marBottom w:val="0"/>
      <w:divBdr>
        <w:top w:val="none" w:sz="0" w:space="0" w:color="auto"/>
        <w:left w:val="none" w:sz="0" w:space="0" w:color="auto"/>
        <w:bottom w:val="none" w:sz="0" w:space="0" w:color="auto"/>
        <w:right w:val="none" w:sz="0" w:space="0" w:color="auto"/>
      </w:divBdr>
    </w:div>
    <w:div w:id="328220824">
      <w:bodyDiv w:val="1"/>
      <w:marLeft w:val="0"/>
      <w:marRight w:val="0"/>
      <w:marTop w:val="0"/>
      <w:marBottom w:val="0"/>
      <w:divBdr>
        <w:top w:val="none" w:sz="0" w:space="0" w:color="auto"/>
        <w:left w:val="none" w:sz="0" w:space="0" w:color="auto"/>
        <w:bottom w:val="none" w:sz="0" w:space="0" w:color="auto"/>
        <w:right w:val="none" w:sz="0" w:space="0" w:color="auto"/>
      </w:divBdr>
    </w:div>
    <w:div w:id="346060435">
      <w:bodyDiv w:val="1"/>
      <w:marLeft w:val="0"/>
      <w:marRight w:val="0"/>
      <w:marTop w:val="0"/>
      <w:marBottom w:val="0"/>
      <w:divBdr>
        <w:top w:val="none" w:sz="0" w:space="0" w:color="auto"/>
        <w:left w:val="none" w:sz="0" w:space="0" w:color="auto"/>
        <w:bottom w:val="none" w:sz="0" w:space="0" w:color="auto"/>
        <w:right w:val="none" w:sz="0" w:space="0" w:color="auto"/>
      </w:divBdr>
    </w:div>
    <w:div w:id="384448892">
      <w:bodyDiv w:val="1"/>
      <w:marLeft w:val="0"/>
      <w:marRight w:val="0"/>
      <w:marTop w:val="0"/>
      <w:marBottom w:val="0"/>
      <w:divBdr>
        <w:top w:val="none" w:sz="0" w:space="0" w:color="auto"/>
        <w:left w:val="none" w:sz="0" w:space="0" w:color="auto"/>
        <w:bottom w:val="none" w:sz="0" w:space="0" w:color="auto"/>
        <w:right w:val="none" w:sz="0" w:space="0" w:color="auto"/>
      </w:divBdr>
    </w:div>
    <w:div w:id="418989775">
      <w:bodyDiv w:val="1"/>
      <w:marLeft w:val="0"/>
      <w:marRight w:val="0"/>
      <w:marTop w:val="0"/>
      <w:marBottom w:val="0"/>
      <w:divBdr>
        <w:top w:val="none" w:sz="0" w:space="0" w:color="auto"/>
        <w:left w:val="none" w:sz="0" w:space="0" w:color="auto"/>
        <w:bottom w:val="none" w:sz="0" w:space="0" w:color="auto"/>
        <w:right w:val="none" w:sz="0" w:space="0" w:color="auto"/>
      </w:divBdr>
    </w:div>
    <w:div w:id="480005908">
      <w:bodyDiv w:val="1"/>
      <w:marLeft w:val="0"/>
      <w:marRight w:val="0"/>
      <w:marTop w:val="0"/>
      <w:marBottom w:val="0"/>
      <w:divBdr>
        <w:top w:val="none" w:sz="0" w:space="0" w:color="auto"/>
        <w:left w:val="none" w:sz="0" w:space="0" w:color="auto"/>
        <w:bottom w:val="none" w:sz="0" w:space="0" w:color="auto"/>
        <w:right w:val="none" w:sz="0" w:space="0" w:color="auto"/>
      </w:divBdr>
    </w:div>
    <w:div w:id="500052227">
      <w:bodyDiv w:val="1"/>
      <w:marLeft w:val="0"/>
      <w:marRight w:val="0"/>
      <w:marTop w:val="0"/>
      <w:marBottom w:val="0"/>
      <w:divBdr>
        <w:top w:val="none" w:sz="0" w:space="0" w:color="auto"/>
        <w:left w:val="none" w:sz="0" w:space="0" w:color="auto"/>
        <w:bottom w:val="none" w:sz="0" w:space="0" w:color="auto"/>
        <w:right w:val="none" w:sz="0" w:space="0" w:color="auto"/>
      </w:divBdr>
      <w:divsChild>
        <w:div w:id="672950947">
          <w:marLeft w:val="547"/>
          <w:marRight w:val="0"/>
          <w:marTop w:val="115"/>
          <w:marBottom w:val="0"/>
          <w:divBdr>
            <w:top w:val="none" w:sz="0" w:space="0" w:color="auto"/>
            <w:left w:val="none" w:sz="0" w:space="0" w:color="auto"/>
            <w:bottom w:val="none" w:sz="0" w:space="0" w:color="auto"/>
            <w:right w:val="none" w:sz="0" w:space="0" w:color="auto"/>
          </w:divBdr>
        </w:div>
      </w:divsChild>
    </w:div>
    <w:div w:id="510723310">
      <w:bodyDiv w:val="1"/>
      <w:marLeft w:val="0"/>
      <w:marRight w:val="0"/>
      <w:marTop w:val="0"/>
      <w:marBottom w:val="0"/>
      <w:divBdr>
        <w:top w:val="none" w:sz="0" w:space="0" w:color="auto"/>
        <w:left w:val="none" w:sz="0" w:space="0" w:color="auto"/>
        <w:bottom w:val="none" w:sz="0" w:space="0" w:color="auto"/>
        <w:right w:val="none" w:sz="0" w:space="0" w:color="auto"/>
      </w:divBdr>
    </w:div>
    <w:div w:id="533152207">
      <w:bodyDiv w:val="1"/>
      <w:marLeft w:val="0"/>
      <w:marRight w:val="0"/>
      <w:marTop w:val="0"/>
      <w:marBottom w:val="0"/>
      <w:divBdr>
        <w:top w:val="none" w:sz="0" w:space="0" w:color="auto"/>
        <w:left w:val="none" w:sz="0" w:space="0" w:color="auto"/>
        <w:bottom w:val="none" w:sz="0" w:space="0" w:color="auto"/>
        <w:right w:val="none" w:sz="0" w:space="0" w:color="auto"/>
      </w:divBdr>
    </w:div>
    <w:div w:id="586229044">
      <w:bodyDiv w:val="1"/>
      <w:marLeft w:val="0"/>
      <w:marRight w:val="0"/>
      <w:marTop w:val="0"/>
      <w:marBottom w:val="0"/>
      <w:divBdr>
        <w:top w:val="none" w:sz="0" w:space="0" w:color="auto"/>
        <w:left w:val="none" w:sz="0" w:space="0" w:color="auto"/>
        <w:bottom w:val="none" w:sz="0" w:space="0" w:color="auto"/>
        <w:right w:val="none" w:sz="0" w:space="0" w:color="auto"/>
      </w:divBdr>
    </w:div>
    <w:div w:id="665133842">
      <w:bodyDiv w:val="1"/>
      <w:marLeft w:val="0"/>
      <w:marRight w:val="0"/>
      <w:marTop w:val="0"/>
      <w:marBottom w:val="0"/>
      <w:divBdr>
        <w:top w:val="none" w:sz="0" w:space="0" w:color="auto"/>
        <w:left w:val="none" w:sz="0" w:space="0" w:color="auto"/>
        <w:bottom w:val="none" w:sz="0" w:space="0" w:color="auto"/>
        <w:right w:val="none" w:sz="0" w:space="0" w:color="auto"/>
      </w:divBdr>
    </w:div>
    <w:div w:id="688216245">
      <w:bodyDiv w:val="1"/>
      <w:marLeft w:val="0"/>
      <w:marRight w:val="0"/>
      <w:marTop w:val="0"/>
      <w:marBottom w:val="0"/>
      <w:divBdr>
        <w:top w:val="none" w:sz="0" w:space="0" w:color="auto"/>
        <w:left w:val="none" w:sz="0" w:space="0" w:color="auto"/>
        <w:bottom w:val="none" w:sz="0" w:space="0" w:color="auto"/>
        <w:right w:val="none" w:sz="0" w:space="0" w:color="auto"/>
      </w:divBdr>
    </w:div>
    <w:div w:id="720442108">
      <w:bodyDiv w:val="1"/>
      <w:marLeft w:val="0"/>
      <w:marRight w:val="0"/>
      <w:marTop w:val="0"/>
      <w:marBottom w:val="0"/>
      <w:divBdr>
        <w:top w:val="none" w:sz="0" w:space="0" w:color="auto"/>
        <w:left w:val="none" w:sz="0" w:space="0" w:color="auto"/>
        <w:bottom w:val="none" w:sz="0" w:space="0" w:color="auto"/>
        <w:right w:val="none" w:sz="0" w:space="0" w:color="auto"/>
      </w:divBdr>
    </w:div>
    <w:div w:id="791940444">
      <w:bodyDiv w:val="1"/>
      <w:marLeft w:val="0"/>
      <w:marRight w:val="0"/>
      <w:marTop w:val="0"/>
      <w:marBottom w:val="0"/>
      <w:divBdr>
        <w:top w:val="none" w:sz="0" w:space="0" w:color="auto"/>
        <w:left w:val="none" w:sz="0" w:space="0" w:color="auto"/>
        <w:bottom w:val="none" w:sz="0" w:space="0" w:color="auto"/>
        <w:right w:val="none" w:sz="0" w:space="0" w:color="auto"/>
      </w:divBdr>
    </w:div>
    <w:div w:id="818231392">
      <w:bodyDiv w:val="1"/>
      <w:marLeft w:val="0"/>
      <w:marRight w:val="0"/>
      <w:marTop w:val="0"/>
      <w:marBottom w:val="0"/>
      <w:divBdr>
        <w:top w:val="none" w:sz="0" w:space="0" w:color="auto"/>
        <w:left w:val="none" w:sz="0" w:space="0" w:color="auto"/>
        <w:bottom w:val="none" w:sz="0" w:space="0" w:color="auto"/>
        <w:right w:val="none" w:sz="0" w:space="0" w:color="auto"/>
      </w:divBdr>
    </w:div>
    <w:div w:id="836654679">
      <w:bodyDiv w:val="1"/>
      <w:marLeft w:val="0"/>
      <w:marRight w:val="0"/>
      <w:marTop w:val="0"/>
      <w:marBottom w:val="0"/>
      <w:divBdr>
        <w:top w:val="none" w:sz="0" w:space="0" w:color="auto"/>
        <w:left w:val="none" w:sz="0" w:space="0" w:color="auto"/>
        <w:bottom w:val="none" w:sz="0" w:space="0" w:color="auto"/>
        <w:right w:val="none" w:sz="0" w:space="0" w:color="auto"/>
      </w:divBdr>
    </w:div>
    <w:div w:id="845022892">
      <w:bodyDiv w:val="1"/>
      <w:marLeft w:val="0"/>
      <w:marRight w:val="0"/>
      <w:marTop w:val="0"/>
      <w:marBottom w:val="0"/>
      <w:divBdr>
        <w:top w:val="none" w:sz="0" w:space="0" w:color="auto"/>
        <w:left w:val="none" w:sz="0" w:space="0" w:color="auto"/>
        <w:bottom w:val="none" w:sz="0" w:space="0" w:color="auto"/>
        <w:right w:val="none" w:sz="0" w:space="0" w:color="auto"/>
      </w:divBdr>
    </w:div>
    <w:div w:id="853111113">
      <w:bodyDiv w:val="1"/>
      <w:marLeft w:val="0"/>
      <w:marRight w:val="0"/>
      <w:marTop w:val="0"/>
      <w:marBottom w:val="0"/>
      <w:divBdr>
        <w:top w:val="none" w:sz="0" w:space="0" w:color="auto"/>
        <w:left w:val="none" w:sz="0" w:space="0" w:color="auto"/>
        <w:bottom w:val="none" w:sz="0" w:space="0" w:color="auto"/>
        <w:right w:val="none" w:sz="0" w:space="0" w:color="auto"/>
      </w:divBdr>
    </w:div>
    <w:div w:id="896356708">
      <w:bodyDiv w:val="1"/>
      <w:marLeft w:val="0"/>
      <w:marRight w:val="0"/>
      <w:marTop w:val="0"/>
      <w:marBottom w:val="0"/>
      <w:divBdr>
        <w:top w:val="none" w:sz="0" w:space="0" w:color="auto"/>
        <w:left w:val="none" w:sz="0" w:space="0" w:color="auto"/>
        <w:bottom w:val="none" w:sz="0" w:space="0" w:color="auto"/>
        <w:right w:val="none" w:sz="0" w:space="0" w:color="auto"/>
      </w:divBdr>
    </w:div>
    <w:div w:id="974606800">
      <w:bodyDiv w:val="1"/>
      <w:marLeft w:val="0"/>
      <w:marRight w:val="0"/>
      <w:marTop w:val="0"/>
      <w:marBottom w:val="0"/>
      <w:divBdr>
        <w:top w:val="none" w:sz="0" w:space="0" w:color="auto"/>
        <w:left w:val="none" w:sz="0" w:space="0" w:color="auto"/>
        <w:bottom w:val="none" w:sz="0" w:space="0" w:color="auto"/>
        <w:right w:val="none" w:sz="0" w:space="0" w:color="auto"/>
      </w:divBdr>
    </w:div>
    <w:div w:id="1004671680">
      <w:bodyDiv w:val="1"/>
      <w:marLeft w:val="0"/>
      <w:marRight w:val="0"/>
      <w:marTop w:val="0"/>
      <w:marBottom w:val="0"/>
      <w:divBdr>
        <w:top w:val="none" w:sz="0" w:space="0" w:color="auto"/>
        <w:left w:val="none" w:sz="0" w:space="0" w:color="auto"/>
        <w:bottom w:val="none" w:sz="0" w:space="0" w:color="auto"/>
        <w:right w:val="none" w:sz="0" w:space="0" w:color="auto"/>
      </w:divBdr>
    </w:div>
    <w:div w:id="1018196107">
      <w:bodyDiv w:val="1"/>
      <w:marLeft w:val="0"/>
      <w:marRight w:val="0"/>
      <w:marTop w:val="0"/>
      <w:marBottom w:val="0"/>
      <w:divBdr>
        <w:top w:val="none" w:sz="0" w:space="0" w:color="auto"/>
        <w:left w:val="none" w:sz="0" w:space="0" w:color="auto"/>
        <w:bottom w:val="none" w:sz="0" w:space="0" w:color="auto"/>
        <w:right w:val="none" w:sz="0" w:space="0" w:color="auto"/>
      </w:divBdr>
    </w:div>
    <w:div w:id="1088847287">
      <w:bodyDiv w:val="1"/>
      <w:marLeft w:val="0"/>
      <w:marRight w:val="0"/>
      <w:marTop w:val="0"/>
      <w:marBottom w:val="0"/>
      <w:divBdr>
        <w:top w:val="none" w:sz="0" w:space="0" w:color="auto"/>
        <w:left w:val="none" w:sz="0" w:space="0" w:color="auto"/>
        <w:bottom w:val="none" w:sz="0" w:space="0" w:color="auto"/>
        <w:right w:val="none" w:sz="0" w:space="0" w:color="auto"/>
      </w:divBdr>
    </w:div>
    <w:div w:id="1143890469">
      <w:bodyDiv w:val="1"/>
      <w:marLeft w:val="0"/>
      <w:marRight w:val="0"/>
      <w:marTop w:val="0"/>
      <w:marBottom w:val="0"/>
      <w:divBdr>
        <w:top w:val="none" w:sz="0" w:space="0" w:color="auto"/>
        <w:left w:val="none" w:sz="0" w:space="0" w:color="auto"/>
        <w:bottom w:val="none" w:sz="0" w:space="0" w:color="auto"/>
        <w:right w:val="none" w:sz="0" w:space="0" w:color="auto"/>
      </w:divBdr>
    </w:div>
    <w:div w:id="1146817641">
      <w:bodyDiv w:val="1"/>
      <w:marLeft w:val="0"/>
      <w:marRight w:val="0"/>
      <w:marTop w:val="0"/>
      <w:marBottom w:val="0"/>
      <w:divBdr>
        <w:top w:val="none" w:sz="0" w:space="0" w:color="auto"/>
        <w:left w:val="none" w:sz="0" w:space="0" w:color="auto"/>
        <w:bottom w:val="none" w:sz="0" w:space="0" w:color="auto"/>
        <w:right w:val="none" w:sz="0" w:space="0" w:color="auto"/>
      </w:divBdr>
    </w:div>
    <w:div w:id="1189759322">
      <w:bodyDiv w:val="1"/>
      <w:marLeft w:val="0"/>
      <w:marRight w:val="0"/>
      <w:marTop w:val="0"/>
      <w:marBottom w:val="0"/>
      <w:divBdr>
        <w:top w:val="none" w:sz="0" w:space="0" w:color="auto"/>
        <w:left w:val="none" w:sz="0" w:space="0" w:color="auto"/>
        <w:bottom w:val="none" w:sz="0" w:space="0" w:color="auto"/>
        <w:right w:val="none" w:sz="0" w:space="0" w:color="auto"/>
      </w:divBdr>
    </w:div>
    <w:div w:id="1202937123">
      <w:bodyDiv w:val="1"/>
      <w:marLeft w:val="0"/>
      <w:marRight w:val="0"/>
      <w:marTop w:val="0"/>
      <w:marBottom w:val="0"/>
      <w:divBdr>
        <w:top w:val="none" w:sz="0" w:space="0" w:color="auto"/>
        <w:left w:val="none" w:sz="0" w:space="0" w:color="auto"/>
        <w:bottom w:val="none" w:sz="0" w:space="0" w:color="auto"/>
        <w:right w:val="none" w:sz="0" w:space="0" w:color="auto"/>
      </w:divBdr>
    </w:div>
    <w:div w:id="1433278446">
      <w:bodyDiv w:val="1"/>
      <w:marLeft w:val="0"/>
      <w:marRight w:val="0"/>
      <w:marTop w:val="0"/>
      <w:marBottom w:val="0"/>
      <w:divBdr>
        <w:top w:val="none" w:sz="0" w:space="0" w:color="auto"/>
        <w:left w:val="none" w:sz="0" w:space="0" w:color="auto"/>
        <w:bottom w:val="none" w:sz="0" w:space="0" w:color="auto"/>
        <w:right w:val="none" w:sz="0" w:space="0" w:color="auto"/>
      </w:divBdr>
      <w:divsChild>
        <w:div w:id="2045012741">
          <w:marLeft w:val="547"/>
          <w:marRight w:val="0"/>
          <w:marTop w:val="115"/>
          <w:marBottom w:val="0"/>
          <w:divBdr>
            <w:top w:val="none" w:sz="0" w:space="0" w:color="auto"/>
            <w:left w:val="none" w:sz="0" w:space="0" w:color="auto"/>
            <w:bottom w:val="none" w:sz="0" w:space="0" w:color="auto"/>
            <w:right w:val="none" w:sz="0" w:space="0" w:color="auto"/>
          </w:divBdr>
        </w:div>
      </w:divsChild>
    </w:div>
    <w:div w:id="1454598316">
      <w:bodyDiv w:val="1"/>
      <w:marLeft w:val="0"/>
      <w:marRight w:val="0"/>
      <w:marTop w:val="0"/>
      <w:marBottom w:val="0"/>
      <w:divBdr>
        <w:top w:val="none" w:sz="0" w:space="0" w:color="auto"/>
        <w:left w:val="none" w:sz="0" w:space="0" w:color="auto"/>
        <w:bottom w:val="none" w:sz="0" w:space="0" w:color="auto"/>
        <w:right w:val="none" w:sz="0" w:space="0" w:color="auto"/>
      </w:divBdr>
    </w:div>
    <w:div w:id="1459834361">
      <w:bodyDiv w:val="1"/>
      <w:marLeft w:val="0"/>
      <w:marRight w:val="0"/>
      <w:marTop w:val="0"/>
      <w:marBottom w:val="0"/>
      <w:divBdr>
        <w:top w:val="none" w:sz="0" w:space="0" w:color="auto"/>
        <w:left w:val="none" w:sz="0" w:space="0" w:color="auto"/>
        <w:bottom w:val="none" w:sz="0" w:space="0" w:color="auto"/>
        <w:right w:val="none" w:sz="0" w:space="0" w:color="auto"/>
      </w:divBdr>
    </w:div>
    <w:div w:id="1465658424">
      <w:bodyDiv w:val="1"/>
      <w:marLeft w:val="0"/>
      <w:marRight w:val="0"/>
      <w:marTop w:val="0"/>
      <w:marBottom w:val="0"/>
      <w:divBdr>
        <w:top w:val="none" w:sz="0" w:space="0" w:color="auto"/>
        <w:left w:val="none" w:sz="0" w:space="0" w:color="auto"/>
        <w:bottom w:val="none" w:sz="0" w:space="0" w:color="auto"/>
        <w:right w:val="none" w:sz="0" w:space="0" w:color="auto"/>
      </w:divBdr>
    </w:div>
    <w:div w:id="1505778274">
      <w:bodyDiv w:val="1"/>
      <w:marLeft w:val="0"/>
      <w:marRight w:val="0"/>
      <w:marTop w:val="0"/>
      <w:marBottom w:val="0"/>
      <w:divBdr>
        <w:top w:val="none" w:sz="0" w:space="0" w:color="auto"/>
        <w:left w:val="none" w:sz="0" w:space="0" w:color="auto"/>
        <w:bottom w:val="none" w:sz="0" w:space="0" w:color="auto"/>
        <w:right w:val="none" w:sz="0" w:space="0" w:color="auto"/>
      </w:divBdr>
    </w:div>
    <w:div w:id="1636254322">
      <w:bodyDiv w:val="1"/>
      <w:marLeft w:val="0"/>
      <w:marRight w:val="0"/>
      <w:marTop w:val="0"/>
      <w:marBottom w:val="0"/>
      <w:divBdr>
        <w:top w:val="none" w:sz="0" w:space="0" w:color="auto"/>
        <w:left w:val="none" w:sz="0" w:space="0" w:color="auto"/>
        <w:bottom w:val="none" w:sz="0" w:space="0" w:color="auto"/>
        <w:right w:val="none" w:sz="0" w:space="0" w:color="auto"/>
      </w:divBdr>
    </w:div>
    <w:div w:id="1691376800">
      <w:bodyDiv w:val="1"/>
      <w:marLeft w:val="0"/>
      <w:marRight w:val="0"/>
      <w:marTop w:val="0"/>
      <w:marBottom w:val="0"/>
      <w:divBdr>
        <w:top w:val="none" w:sz="0" w:space="0" w:color="auto"/>
        <w:left w:val="none" w:sz="0" w:space="0" w:color="auto"/>
        <w:bottom w:val="none" w:sz="0" w:space="0" w:color="auto"/>
        <w:right w:val="none" w:sz="0" w:space="0" w:color="auto"/>
      </w:divBdr>
    </w:div>
    <w:div w:id="1716126882">
      <w:marLeft w:val="0"/>
      <w:marRight w:val="0"/>
      <w:marTop w:val="0"/>
      <w:marBottom w:val="0"/>
      <w:divBdr>
        <w:top w:val="none" w:sz="0" w:space="0" w:color="auto"/>
        <w:left w:val="none" w:sz="0" w:space="0" w:color="auto"/>
        <w:bottom w:val="none" w:sz="0" w:space="0" w:color="auto"/>
        <w:right w:val="none" w:sz="0" w:space="0" w:color="auto"/>
      </w:divBdr>
      <w:divsChild>
        <w:div w:id="1716126990">
          <w:marLeft w:val="0"/>
          <w:marRight w:val="0"/>
          <w:marTop w:val="0"/>
          <w:marBottom w:val="0"/>
          <w:divBdr>
            <w:top w:val="none" w:sz="0" w:space="0" w:color="auto"/>
            <w:left w:val="none" w:sz="0" w:space="0" w:color="auto"/>
            <w:bottom w:val="none" w:sz="0" w:space="0" w:color="auto"/>
            <w:right w:val="none" w:sz="0" w:space="0" w:color="auto"/>
          </w:divBdr>
        </w:div>
        <w:div w:id="1716126996">
          <w:marLeft w:val="0"/>
          <w:marRight w:val="0"/>
          <w:marTop w:val="0"/>
          <w:marBottom w:val="0"/>
          <w:divBdr>
            <w:top w:val="none" w:sz="0" w:space="0" w:color="auto"/>
            <w:left w:val="none" w:sz="0" w:space="0" w:color="auto"/>
            <w:bottom w:val="none" w:sz="0" w:space="0" w:color="auto"/>
            <w:right w:val="none" w:sz="0" w:space="0" w:color="auto"/>
          </w:divBdr>
        </w:div>
        <w:div w:id="1716127014">
          <w:marLeft w:val="0"/>
          <w:marRight w:val="0"/>
          <w:marTop w:val="0"/>
          <w:marBottom w:val="0"/>
          <w:divBdr>
            <w:top w:val="none" w:sz="0" w:space="0" w:color="auto"/>
            <w:left w:val="none" w:sz="0" w:space="0" w:color="auto"/>
            <w:bottom w:val="none" w:sz="0" w:space="0" w:color="auto"/>
            <w:right w:val="none" w:sz="0" w:space="0" w:color="auto"/>
          </w:divBdr>
        </w:div>
      </w:divsChild>
    </w:div>
    <w:div w:id="1716126885">
      <w:marLeft w:val="0"/>
      <w:marRight w:val="0"/>
      <w:marTop w:val="0"/>
      <w:marBottom w:val="0"/>
      <w:divBdr>
        <w:top w:val="none" w:sz="0" w:space="0" w:color="auto"/>
        <w:left w:val="none" w:sz="0" w:space="0" w:color="auto"/>
        <w:bottom w:val="none" w:sz="0" w:space="0" w:color="auto"/>
        <w:right w:val="none" w:sz="0" w:space="0" w:color="auto"/>
      </w:divBdr>
    </w:div>
    <w:div w:id="1716126887">
      <w:marLeft w:val="0"/>
      <w:marRight w:val="0"/>
      <w:marTop w:val="0"/>
      <w:marBottom w:val="0"/>
      <w:divBdr>
        <w:top w:val="none" w:sz="0" w:space="0" w:color="auto"/>
        <w:left w:val="none" w:sz="0" w:space="0" w:color="auto"/>
        <w:bottom w:val="none" w:sz="0" w:space="0" w:color="auto"/>
        <w:right w:val="none" w:sz="0" w:space="0" w:color="auto"/>
      </w:divBdr>
    </w:div>
    <w:div w:id="1716126902">
      <w:marLeft w:val="0"/>
      <w:marRight w:val="0"/>
      <w:marTop w:val="0"/>
      <w:marBottom w:val="0"/>
      <w:divBdr>
        <w:top w:val="none" w:sz="0" w:space="0" w:color="auto"/>
        <w:left w:val="none" w:sz="0" w:space="0" w:color="auto"/>
        <w:bottom w:val="none" w:sz="0" w:space="0" w:color="auto"/>
        <w:right w:val="none" w:sz="0" w:space="0" w:color="auto"/>
      </w:divBdr>
    </w:div>
    <w:div w:id="1716126903">
      <w:marLeft w:val="0"/>
      <w:marRight w:val="0"/>
      <w:marTop w:val="0"/>
      <w:marBottom w:val="0"/>
      <w:divBdr>
        <w:top w:val="none" w:sz="0" w:space="0" w:color="auto"/>
        <w:left w:val="none" w:sz="0" w:space="0" w:color="auto"/>
        <w:bottom w:val="none" w:sz="0" w:space="0" w:color="auto"/>
        <w:right w:val="none" w:sz="0" w:space="0" w:color="auto"/>
      </w:divBdr>
    </w:div>
    <w:div w:id="1716126904">
      <w:marLeft w:val="0"/>
      <w:marRight w:val="0"/>
      <w:marTop w:val="0"/>
      <w:marBottom w:val="0"/>
      <w:divBdr>
        <w:top w:val="none" w:sz="0" w:space="0" w:color="auto"/>
        <w:left w:val="none" w:sz="0" w:space="0" w:color="auto"/>
        <w:bottom w:val="none" w:sz="0" w:space="0" w:color="auto"/>
        <w:right w:val="none" w:sz="0" w:space="0" w:color="auto"/>
      </w:divBdr>
    </w:div>
    <w:div w:id="1716126910">
      <w:marLeft w:val="0"/>
      <w:marRight w:val="0"/>
      <w:marTop w:val="0"/>
      <w:marBottom w:val="0"/>
      <w:divBdr>
        <w:top w:val="none" w:sz="0" w:space="0" w:color="auto"/>
        <w:left w:val="none" w:sz="0" w:space="0" w:color="auto"/>
        <w:bottom w:val="none" w:sz="0" w:space="0" w:color="auto"/>
        <w:right w:val="none" w:sz="0" w:space="0" w:color="auto"/>
      </w:divBdr>
      <w:divsChild>
        <w:div w:id="1716126909">
          <w:marLeft w:val="0"/>
          <w:marRight w:val="0"/>
          <w:marTop w:val="0"/>
          <w:marBottom w:val="0"/>
          <w:divBdr>
            <w:top w:val="none" w:sz="0" w:space="0" w:color="auto"/>
            <w:left w:val="none" w:sz="0" w:space="0" w:color="auto"/>
            <w:bottom w:val="none" w:sz="0" w:space="0" w:color="auto"/>
            <w:right w:val="none" w:sz="0" w:space="0" w:color="auto"/>
          </w:divBdr>
          <w:divsChild>
            <w:div w:id="1716126905">
              <w:marLeft w:val="0"/>
              <w:marRight w:val="0"/>
              <w:marTop w:val="0"/>
              <w:marBottom w:val="0"/>
              <w:divBdr>
                <w:top w:val="none" w:sz="0" w:space="0" w:color="auto"/>
                <w:left w:val="none" w:sz="0" w:space="0" w:color="auto"/>
                <w:bottom w:val="none" w:sz="0" w:space="0" w:color="auto"/>
                <w:right w:val="none" w:sz="0" w:space="0" w:color="auto"/>
              </w:divBdr>
              <w:divsChild>
                <w:div w:id="1716126908">
                  <w:marLeft w:val="0"/>
                  <w:marRight w:val="0"/>
                  <w:marTop w:val="0"/>
                  <w:marBottom w:val="0"/>
                  <w:divBdr>
                    <w:top w:val="none" w:sz="0" w:space="0" w:color="auto"/>
                    <w:left w:val="none" w:sz="0" w:space="0" w:color="auto"/>
                    <w:bottom w:val="none" w:sz="0" w:space="0" w:color="auto"/>
                    <w:right w:val="none" w:sz="0" w:space="0" w:color="auto"/>
                  </w:divBdr>
                  <w:divsChild>
                    <w:div w:id="1716126914">
                      <w:marLeft w:val="0"/>
                      <w:marRight w:val="0"/>
                      <w:marTop w:val="0"/>
                      <w:marBottom w:val="0"/>
                      <w:divBdr>
                        <w:top w:val="none" w:sz="0" w:space="0" w:color="auto"/>
                        <w:left w:val="none" w:sz="0" w:space="0" w:color="auto"/>
                        <w:bottom w:val="none" w:sz="0" w:space="0" w:color="auto"/>
                        <w:right w:val="none" w:sz="0" w:space="0" w:color="auto"/>
                      </w:divBdr>
                      <w:divsChild>
                        <w:div w:id="1716126906">
                          <w:marLeft w:val="0"/>
                          <w:marRight w:val="0"/>
                          <w:marTop w:val="0"/>
                          <w:marBottom w:val="0"/>
                          <w:divBdr>
                            <w:top w:val="none" w:sz="0" w:space="0" w:color="auto"/>
                            <w:left w:val="none" w:sz="0" w:space="0" w:color="auto"/>
                            <w:bottom w:val="none" w:sz="0" w:space="0" w:color="auto"/>
                            <w:right w:val="none" w:sz="0" w:space="0" w:color="auto"/>
                          </w:divBdr>
                          <w:divsChild>
                            <w:div w:id="1716126907">
                              <w:marLeft w:val="0"/>
                              <w:marRight w:val="0"/>
                              <w:marTop w:val="0"/>
                              <w:marBottom w:val="0"/>
                              <w:divBdr>
                                <w:top w:val="none" w:sz="0" w:space="0" w:color="auto"/>
                                <w:left w:val="none" w:sz="0" w:space="0" w:color="auto"/>
                                <w:bottom w:val="none" w:sz="0" w:space="0" w:color="auto"/>
                                <w:right w:val="none" w:sz="0" w:space="0" w:color="auto"/>
                              </w:divBdr>
                              <w:divsChild>
                                <w:div w:id="1716126913">
                                  <w:marLeft w:val="0"/>
                                  <w:marRight w:val="0"/>
                                  <w:marTop w:val="0"/>
                                  <w:marBottom w:val="0"/>
                                  <w:divBdr>
                                    <w:top w:val="none" w:sz="0" w:space="0" w:color="auto"/>
                                    <w:left w:val="none" w:sz="0" w:space="0" w:color="auto"/>
                                    <w:bottom w:val="none" w:sz="0" w:space="0" w:color="auto"/>
                                    <w:right w:val="none" w:sz="0" w:space="0" w:color="auto"/>
                                  </w:divBdr>
                                  <w:divsChild>
                                    <w:div w:id="17161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126911">
      <w:marLeft w:val="0"/>
      <w:marRight w:val="0"/>
      <w:marTop w:val="0"/>
      <w:marBottom w:val="0"/>
      <w:divBdr>
        <w:top w:val="none" w:sz="0" w:space="0" w:color="auto"/>
        <w:left w:val="none" w:sz="0" w:space="0" w:color="auto"/>
        <w:bottom w:val="none" w:sz="0" w:space="0" w:color="auto"/>
        <w:right w:val="none" w:sz="0" w:space="0" w:color="auto"/>
      </w:divBdr>
    </w:div>
    <w:div w:id="1716126915">
      <w:marLeft w:val="0"/>
      <w:marRight w:val="0"/>
      <w:marTop w:val="0"/>
      <w:marBottom w:val="0"/>
      <w:divBdr>
        <w:top w:val="none" w:sz="0" w:space="0" w:color="auto"/>
        <w:left w:val="none" w:sz="0" w:space="0" w:color="auto"/>
        <w:bottom w:val="none" w:sz="0" w:space="0" w:color="auto"/>
        <w:right w:val="none" w:sz="0" w:space="0" w:color="auto"/>
      </w:divBdr>
      <w:divsChild>
        <w:div w:id="1716126917">
          <w:marLeft w:val="0"/>
          <w:marRight w:val="0"/>
          <w:marTop w:val="0"/>
          <w:marBottom w:val="0"/>
          <w:divBdr>
            <w:top w:val="none" w:sz="0" w:space="0" w:color="auto"/>
            <w:left w:val="none" w:sz="0" w:space="0" w:color="auto"/>
            <w:bottom w:val="none" w:sz="0" w:space="0" w:color="auto"/>
            <w:right w:val="none" w:sz="0" w:space="0" w:color="auto"/>
          </w:divBdr>
          <w:divsChild>
            <w:div w:id="1716126920">
              <w:marLeft w:val="0"/>
              <w:marRight w:val="0"/>
              <w:marTop w:val="0"/>
              <w:marBottom w:val="0"/>
              <w:divBdr>
                <w:top w:val="none" w:sz="0" w:space="0" w:color="auto"/>
                <w:left w:val="none" w:sz="0" w:space="0" w:color="auto"/>
                <w:bottom w:val="none" w:sz="0" w:space="0" w:color="auto"/>
                <w:right w:val="none" w:sz="0" w:space="0" w:color="auto"/>
              </w:divBdr>
              <w:divsChild>
                <w:div w:id="17161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26916">
      <w:marLeft w:val="0"/>
      <w:marRight w:val="0"/>
      <w:marTop w:val="0"/>
      <w:marBottom w:val="0"/>
      <w:divBdr>
        <w:top w:val="none" w:sz="0" w:space="0" w:color="auto"/>
        <w:left w:val="none" w:sz="0" w:space="0" w:color="auto"/>
        <w:bottom w:val="none" w:sz="0" w:space="0" w:color="auto"/>
        <w:right w:val="none" w:sz="0" w:space="0" w:color="auto"/>
      </w:divBdr>
    </w:div>
    <w:div w:id="1716126919">
      <w:marLeft w:val="0"/>
      <w:marRight w:val="0"/>
      <w:marTop w:val="0"/>
      <w:marBottom w:val="0"/>
      <w:divBdr>
        <w:top w:val="none" w:sz="0" w:space="0" w:color="auto"/>
        <w:left w:val="none" w:sz="0" w:space="0" w:color="auto"/>
        <w:bottom w:val="none" w:sz="0" w:space="0" w:color="auto"/>
        <w:right w:val="none" w:sz="0" w:space="0" w:color="auto"/>
      </w:divBdr>
    </w:div>
    <w:div w:id="1716126953">
      <w:marLeft w:val="0"/>
      <w:marRight w:val="0"/>
      <w:marTop w:val="0"/>
      <w:marBottom w:val="0"/>
      <w:divBdr>
        <w:top w:val="none" w:sz="0" w:space="0" w:color="auto"/>
        <w:left w:val="none" w:sz="0" w:space="0" w:color="auto"/>
        <w:bottom w:val="none" w:sz="0" w:space="0" w:color="auto"/>
        <w:right w:val="none" w:sz="0" w:space="0" w:color="auto"/>
      </w:divBdr>
      <w:divsChild>
        <w:div w:id="1716126893">
          <w:marLeft w:val="0"/>
          <w:marRight w:val="0"/>
          <w:marTop w:val="0"/>
          <w:marBottom w:val="0"/>
          <w:divBdr>
            <w:top w:val="none" w:sz="0" w:space="0" w:color="auto"/>
            <w:left w:val="none" w:sz="0" w:space="0" w:color="auto"/>
            <w:bottom w:val="none" w:sz="0" w:space="0" w:color="auto"/>
            <w:right w:val="none" w:sz="0" w:space="0" w:color="auto"/>
          </w:divBdr>
          <w:divsChild>
            <w:div w:id="1716126925">
              <w:marLeft w:val="0"/>
              <w:marRight w:val="0"/>
              <w:marTop w:val="0"/>
              <w:marBottom w:val="0"/>
              <w:divBdr>
                <w:top w:val="none" w:sz="0" w:space="0" w:color="auto"/>
                <w:left w:val="none" w:sz="0" w:space="0" w:color="auto"/>
                <w:bottom w:val="none" w:sz="0" w:space="0" w:color="auto"/>
                <w:right w:val="none" w:sz="0" w:space="0" w:color="auto"/>
              </w:divBdr>
              <w:divsChild>
                <w:div w:id="1716126993">
                  <w:marLeft w:val="0"/>
                  <w:marRight w:val="0"/>
                  <w:marTop w:val="0"/>
                  <w:marBottom w:val="0"/>
                  <w:divBdr>
                    <w:top w:val="none" w:sz="0" w:space="0" w:color="auto"/>
                    <w:left w:val="none" w:sz="0" w:space="0" w:color="auto"/>
                    <w:bottom w:val="none" w:sz="0" w:space="0" w:color="auto"/>
                    <w:right w:val="none" w:sz="0" w:space="0" w:color="auto"/>
                  </w:divBdr>
                  <w:divsChild>
                    <w:div w:id="1716126880">
                      <w:marLeft w:val="0"/>
                      <w:marRight w:val="0"/>
                      <w:marTop w:val="0"/>
                      <w:marBottom w:val="0"/>
                      <w:divBdr>
                        <w:top w:val="none" w:sz="0" w:space="0" w:color="auto"/>
                        <w:left w:val="none" w:sz="0" w:space="0" w:color="auto"/>
                        <w:bottom w:val="none" w:sz="0" w:space="0" w:color="auto"/>
                        <w:right w:val="none" w:sz="0" w:space="0" w:color="auto"/>
                      </w:divBdr>
                      <w:divsChild>
                        <w:div w:id="1716126939">
                          <w:marLeft w:val="0"/>
                          <w:marRight w:val="0"/>
                          <w:marTop w:val="0"/>
                          <w:marBottom w:val="0"/>
                          <w:divBdr>
                            <w:top w:val="none" w:sz="0" w:space="0" w:color="auto"/>
                            <w:left w:val="none" w:sz="0" w:space="0" w:color="auto"/>
                            <w:bottom w:val="none" w:sz="0" w:space="0" w:color="auto"/>
                            <w:right w:val="none" w:sz="0" w:space="0" w:color="auto"/>
                          </w:divBdr>
                          <w:divsChild>
                            <w:div w:id="17161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126987">
              <w:marLeft w:val="0"/>
              <w:marRight w:val="0"/>
              <w:marTop w:val="0"/>
              <w:marBottom w:val="0"/>
              <w:divBdr>
                <w:top w:val="none" w:sz="0" w:space="0" w:color="auto"/>
                <w:left w:val="none" w:sz="0" w:space="0" w:color="auto"/>
                <w:bottom w:val="none" w:sz="0" w:space="0" w:color="auto"/>
                <w:right w:val="none" w:sz="0" w:space="0" w:color="auto"/>
              </w:divBdr>
              <w:divsChild>
                <w:div w:id="1716126977">
                  <w:marLeft w:val="0"/>
                  <w:marRight w:val="0"/>
                  <w:marTop w:val="0"/>
                  <w:marBottom w:val="0"/>
                  <w:divBdr>
                    <w:top w:val="none" w:sz="0" w:space="0" w:color="auto"/>
                    <w:left w:val="none" w:sz="0" w:space="0" w:color="auto"/>
                    <w:bottom w:val="none" w:sz="0" w:space="0" w:color="auto"/>
                    <w:right w:val="none" w:sz="0" w:space="0" w:color="auto"/>
                  </w:divBdr>
                  <w:divsChild>
                    <w:div w:id="1716126881">
                      <w:marLeft w:val="0"/>
                      <w:marRight w:val="0"/>
                      <w:marTop w:val="0"/>
                      <w:marBottom w:val="0"/>
                      <w:divBdr>
                        <w:top w:val="none" w:sz="0" w:space="0" w:color="auto"/>
                        <w:left w:val="none" w:sz="0" w:space="0" w:color="auto"/>
                        <w:bottom w:val="none" w:sz="0" w:space="0" w:color="auto"/>
                        <w:right w:val="none" w:sz="0" w:space="0" w:color="auto"/>
                      </w:divBdr>
                    </w:div>
                    <w:div w:id="17161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26934">
          <w:marLeft w:val="0"/>
          <w:marRight w:val="0"/>
          <w:marTop w:val="0"/>
          <w:marBottom w:val="0"/>
          <w:divBdr>
            <w:top w:val="none" w:sz="0" w:space="0" w:color="auto"/>
            <w:left w:val="none" w:sz="0" w:space="0" w:color="auto"/>
            <w:bottom w:val="none" w:sz="0" w:space="0" w:color="auto"/>
            <w:right w:val="none" w:sz="0" w:space="0" w:color="auto"/>
          </w:divBdr>
        </w:div>
        <w:div w:id="1716126947">
          <w:marLeft w:val="0"/>
          <w:marRight w:val="0"/>
          <w:marTop w:val="0"/>
          <w:marBottom w:val="0"/>
          <w:divBdr>
            <w:top w:val="none" w:sz="0" w:space="0" w:color="auto"/>
            <w:left w:val="none" w:sz="0" w:space="0" w:color="auto"/>
            <w:bottom w:val="none" w:sz="0" w:space="0" w:color="auto"/>
            <w:right w:val="none" w:sz="0" w:space="0" w:color="auto"/>
          </w:divBdr>
        </w:div>
        <w:div w:id="1716126970">
          <w:marLeft w:val="0"/>
          <w:marRight w:val="0"/>
          <w:marTop w:val="0"/>
          <w:marBottom w:val="0"/>
          <w:divBdr>
            <w:top w:val="none" w:sz="0" w:space="0" w:color="auto"/>
            <w:left w:val="none" w:sz="0" w:space="0" w:color="auto"/>
            <w:bottom w:val="none" w:sz="0" w:space="0" w:color="auto"/>
            <w:right w:val="none" w:sz="0" w:space="0" w:color="auto"/>
          </w:divBdr>
          <w:divsChild>
            <w:div w:id="1716126958">
              <w:marLeft w:val="0"/>
              <w:marRight w:val="0"/>
              <w:marTop w:val="0"/>
              <w:marBottom w:val="0"/>
              <w:divBdr>
                <w:top w:val="none" w:sz="0" w:space="0" w:color="auto"/>
                <w:left w:val="none" w:sz="0" w:space="0" w:color="auto"/>
                <w:bottom w:val="none" w:sz="0" w:space="0" w:color="auto"/>
                <w:right w:val="none" w:sz="0" w:space="0" w:color="auto"/>
              </w:divBdr>
              <w:divsChild>
                <w:div w:id="1716126888">
                  <w:marLeft w:val="0"/>
                  <w:marRight w:val="0"/>
                  <w:marTop w:val="0"/>
                  <w:marBottom w:val="0"/>
                  <w:divBdr>
                    <w:top w:val="none" w:sz="0" w:space="0" w:color="auto"/>
                    <w:left w:val="none" w:sz="0" w:space="0" w:color="auto"/>
                    <w:bottom w:val="none" w:sz="0" w:space="0" w:color="auto"/>
                    <w:right w:val="none" w:sz="0" w:space="0" w:color="auto"/>
                  </w:divBdr>
                  <w:divsChild>
                    <w:div w:id="1716126900">
                      <w:marLeft w:val="300"/>
                      <w:marRight w:val="300"/>
                      <w:marTop w:val="0"/>
                      <w:marBottom w:val="0"/>
                      <w:divBdr>
                        <w:top w:val="none" w:sz="0" w:space="0" w:color="auto"/>
                        <w:left w:val="none" w:sz="0" w:space="0" w:color="auto"/>
                        <w:bottom w:val="none" w:sz="0" w:space="0" w:color="auto"/>
                        <w:right w:val="none" w:sz="0" w:space="0" w:color="auto"/>
                      </w:divBdr>
                      <w:divsChild>
                        <w:div w:id="1716126895">
                          <w:marLeft w:val="0"/>
                          <w:marRight w:val="0"/>
                          <w:marTop w:val="0"/>
                          <w:marBottom w:val="0"/>
                          <w:divBdr>
                            <w:top w:val="none" w:sz="0" w:space="0" w:color="auto"/>
                            <w:left w:val="none" w:sz="0" w:space="0" w:color="auto"/>
                            <w:bottom w:val="none" w:sz="0" w:space="0" w:color="auto"/>
                            <w:right w:val="none" w:sz="0" w:space="0" w:color="auto"/>
                          </w:divBdr>
                          <w:divsChild>
                            <w:div w:id="1716126933">
                              <w:marLeft w:val="-300"/>
                              <w:marRight w:val="0"/>
                              <w:marTop w:val="0"/>
                              <w:marBottom w:val="0"/>
                              <w:divBdr>
                                <w:top w:val="none" w:sz="0" w:space="0" w:color="auto"/>
                                <w:left w:val="none" w:sz="0" w:space="0" w:color="auto"/>
                                <w:bottom w:val="none" w:sz="0" w:space="0" w:color="auto"/>
                                <w:right w:val="none" w:sz="0" w:space="0" w:color="auto"/>
                              </w:divBdr>
                              <w:divsChild>
                                <w:div w:id="1716126974">
                                  <w:marLeft w:val="0"/>
                                  <w:marRight w:val="0"/>
                                  <w:marTop w:val="0"/>
                                  <w:marBottom w:val="0"/>
                                  <w:divBdr>
                                    <w:top w:val="none" w:sz="0" w:space="0" w:color="auto"/>
                                    <w:left w:val="none" w:sz="0" w:space="0" w:color="auto"/>
                                    <w:bottom w:val="none" w:sz="0" w:space="0" w:color="auto"/>
                                    <w:right w:val="none" w:sz="0" w:space="0" w:color="auto"/>
                                  </w:divBdr>
                                  <w:divsChild>
                                    <w:div w:id="17161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127005">
                      <w:marLeft w:val="3300"/>
                      <w:marRight w:val="300"/>
                      <w:marTop w:val="0"/>
                      <w:marBottom w:val="0"/>
                      <w:divBdr>
                        <w:top w:val="none" w:sz="0" w:space="0" w:color="auto"/>
                        <w:left w:val="none" w:sz="0" w:space="0" w:color="auto"/>
                        <w:bottom w:val="none" w:sz="0" w:space="0" w:color="auto"/>
                        <w:right w:val="none" w:sz="0" w:space="0" w:color="auto"/>
                      </w:divBdr>
                      <w:divsChild>
                        <w:div w:id="1716126976">
                          <w:marLeft w:val="0"/>
                          <w:marRight w:val="0"/>
                          <w:marTop w:val="0"/>
                          <w:marBottom w:val="0"/>
                          <w:divBdr>
                            <w:top w:val="none" w:sz="0" w:space="0" w:color="auto"/>
                            <w:left w:val="none" w:sz="0" w:space="0" w:color="auto"/>
                            <w:bottom w:val="none" w:sz="0" w:space="0" w:color="auto"/>
                            <w:right w:val="none" w:sz="0" w:space="0" w:color="auto"/>
                          </w:divBdr>
                          <w:divsChild>
                            <w:div w:id="1716126936">
                              <w:marLeft w:val="0"/>
                              <w:marRight w:val="0"/>
                              <w:marTop w:val="0"/>
                              <w:marBottom w:val="0"/>
                              <w:divBdr>
                                <w:top w:val="none" w:sz="0" w:space="0" w:color="auto"/>
                                <w:left w:val="none" w:sz="0" w:space="0" w:color="auto"/>
                                <w:bottom w:val="none" w:sz="0" w:space="0" w:color="auto"/>
                                <w:right w:val="none" w:sz="0" w:space="0" w:color="auto"/>
                              </w:divBdr>
                              <w:divsChild>
                                <w:div w:id="1716126982">
                                  <w:marLeft w:val="0"/>
                                  <w:marRight w:val="0"/>
                                  <w:marTop w:val="0"/>
                                  <w:marBottom w:val="0"/>
                                  <w:divBdr>
                                    <w:top w:val="none" w:sz="0" w:space="0" w:color="auto"/>
                                    <w:left w:val="none" w:sz="0" w:space="0" w:color="auto"/>
                                    <w:bottom w:val="none" w:sz="0" w:space="0" w:color="auto"/>
                                    <w:right w:val="none" w:sz="0" w:space="0" w:color="auto"/>
                                  </w:divBdr>
                                  <w:divsChild>
                                    <w:div w:id="1716127004">
                                      <w:marLeft w:val="0"/>
                                      <w:marRight w:val="0"/>
                                      <w:marTop w:val="0"/>
                                      <w:marBottom w:val="0"/>
                                      <w:divBdr>
                                        <w:top w:val="none" w:sz="0" w:space="0" w:color="auto"/>
                                        <w:left w:val="none" w:sz="0" w:space="0" w:color="auto"/>
                                        <w:bottom w:val="none" w:sz="0" w:space="0" w:color="auto"/>
                                        <w:right w:val="none" w:sz="0" w:space="0" w:color="auto"/>
                                      </w:divBdr>
                                      <w:divsChild>
                                        <w:div w:id="1716126883">
                                          <w:marLeft w:val="0"/>
                                          <w:marRight w:val="0"/>
                                          <w:marTop w:val="0"/>
                                          <w:marBottom w:val="0"/>
                                          <w:divBdr>
                                            <w:top w:val="none" w:sz="0" w:space="0" w:color="auto"/>
                                            <w:left w:val="none" w:sz="0" w:space="0" w:color="auto"/>
                                            <w:bottom w:val="none" w:sz="0" w:space="0" w:color="auto"/>
                                            <w:right w:val="none" w:sz="0" w:space="0" w:color="auto"/>
                                          </w:divBdr>
                                          <w:divsChild>
                                            <w:div w:id="1716127008">
                                              <w:marLeft w:val="15"/>
                                              <w:marRight w:val="15"/>
                                              <w:marTop w:val="15"/>
                                              <w:marBottom w:val="15"/>
                                              <w:divBdr>
                                                <w:top w:val="none" w:sz="0" w:space="0" w:color="auto"/>
                                                <w:left w:val="none" w:sz="0" w:space="0" w:color="auto"/>
                                                <w:bottom w:val="none" w:sz="0" w:space="0" w:color="auto"/>
                                                <w:right w:val="none" w:sz="0" w:space="0" w:color="auto"/>
                                              </w:divBdr>
                                            </w:div>
                                          </w:divsChild>
                                        </w:div>
                                        <w:div w:id="1716126897">
                                          <w:marLeft w:val="0"/>
                                          <w:marRight w:val="0"/>
                                          <w:marTop w:val="0"/>
                                          <w:marBottom w:val="0"/>
                                          <w:divBdr>
                                            <w:top w:val="none" w:sz="0" w:space="0" w:color="auto"/>
                                            <w:left w:val="none" w:sz="0" w:space="0" w:color="auto"/>
                                            <w:bottom w:val="none" w:sz="0" w:space="0" w:color="auto"/>
                                            <w:right w:val="none" w:sz="0" w:space="0" w:color="auto"/>
                                          </w:divBdr>
                                          <w:divsChild>
                                            <w:div w:id="1716126997">
                                              <w:marLeft w:val="15"/>
                                              <w:marRight w:val="15"/>
                                              <w:marTop w:val="15"/>
                                              <w:marBottom w:val="15"/>
                                              <w:divBdr>
                                                <w:top w:val="none" w:sz="0" w:space="0" w:color="auto"/>
                                                <w:left w:val="none" w:sz="0" w:space="0" w:color="auto"/>
                                                <w:bottom w:val="none" w:sz="0" w:space="0" w:color="auto"/>
                                                <w:right w:val="none" w:sz="0" w:space="0" w:color="auto"/>
                                              </w:divBdr>
                                              <w:divsChild>
                                                <w:div w:id="1716126967">
                                                  <w:marLeft w:val="0"/>
                                                  <w:marRight w:val="0"/>
                                                  <w:marTop w:val="0"/>
                                                  <w:marBottom w:val="0"/>
                                                  <w:divBdr>
                                                    <w:top w:val="none" w:sz="0" w:space="0" w:color="auto"/>
                                                    <w:left w:val="none" w:sz="0" w:space="0" w:color="auto"/>
                                                    <w:bottom w:val="none" w:sz="0" w:space="0" w:color="auto"/>
                                                    <w:right w:val="none" w:sz="0" w:space="0" w:color="auto"/>
                                                  </w:divBdr>
                                                  <w:divsChild>
                                                    <w:div w:id="1716126991">
                                                      <w:marLeft w:val="0"/>
                                                      <w:marRight w:val="0"/>
                                                      <w:marTop w:val="100"/>
                                                      <w:marBottom w:val="300"/>
                                                      <w:divBdr>
                                                        <w:top w:val="none" w:sz="0" w:space="0" w:color="auto"/>
                                                        <w:left w:val="none" w:sz="0" w:space="0" w:color="auto"/>
                                                        <w:bottom w:val="none" w:sz="0" w:space="0" w:color="auto"/>
                                                        <w:right w:val="none" w:sz="0" w:space="0" w:color="auto"/>
                                                      </w:divBdr>
                                                      <w:divsChild>
                                                        <w:div w:id="1716126899">
                                                          <w:marLeft w:val="0"/>
                                                          <w:marRight w:val="0"/>
                                                          <w:marTop w:val="0"/>
                                                          <w:marBottom w:val="0"/>
                                                          <w:divBdr>
                                                            <w:top w:val="none" w:sz="0" w:space="0" w:color="auto"/>
                                                            <w:left w:val="none" w:sz="0" w:space="0" w:color="auto"/>
                                                            <w:bottom w:val="none" w:sz="0" w:space="0" w:color="auto"/>
                                                            <w:right w:val="none" w:sz="0" w:space="0" w:color="auto"/>
                                                          </w:divBdr>
                                                          <w:divsChild>
                                                            <w:div w:id="1716126956">
                                                              <w:marLeft w:val="0"/>
                                                              <w:marRight w:val="0"/>
                                                              <w:marTop w:val="0"/>
                                                              <w:marBottom w:val="30"/>
                                                              <w:divBdr>
                                                                <w:top w:val="none" w:sz="0" w:space="0" w:color="auto"/>
                                                                <w:left w:val="none" w:sz="0" w:space="0" w:color="auto"/>
                                                                <w:bottom w:val="none" w:sz="0" w:space="0" w:color="auto"/>
                                                                <w:right w:val="none" w:sz="0" w:space="0" w:color="auto"/>
                                                              </w:divBdr>
                                                            </w:div>
                                                            <w:div w:id="1716127006">
                                                              <w:marLeft w:val="0"/>
                                                              <w:marRight w:val="0"/>
                                                              <w:marTop w:val="0"/>
                                                              <w:marBottom w:val="0"/>
                                                              <w:divBdr>
                                                                <w:top w:val="none" w:sz="0" w:space="0" w:color="auto"/>
                                                                <w:left w:val="none" w:sz="0" w:space="0" w:color="auto"/>
                                                                <w:bottom w:val="none" w:sz="0" w:space="0" w:color="auto"/>
                                                                <w:right w:val="none" w:sz="0" w:space="0" w:color="auto"/>
                                                              </w:divBdr>
                                                              <w:divsChild>
                                                                <w:div w:id="1716126886">
                                                                  <w:marLeft w:val="0"/>
                                                                  <w:marRight w:val="0"/>
                                                                  <w:marTop w:val="0"/>
                                                                  <w:marBottom w:val="0"/>
                                                                  <w:divBdr>
                                                                    <w:top w:val="none" w:sz="0" w:space="0" w:color="auto"/>
                                                                    <w:left w:val="none" w:sz="0" w:space="0" w:color="auto"/>
                                                                    <w:bottom w:val="none" w:sz="0" w:space="0" w:color="auto"/>
                                                                    <w:right w:val="none" w:sz="0" w:space="0" w:color="auto"/>
                                                                  </w:divBdr>
                                                                </w:div>
                                                                <w:div w:id="1716126889">
                                                                  <w:marLeft w:val="0"/>
                                                                  <w:marRight w:val="0"/>
                                                                  <w:marTop w:val="0"/>
                                                                  <w:marBottom w:val="0"/>
                                                                  <w:divBdr>
                                                                    <w:top w:val="none" w:sz="0" w:space="0" w:color="auto"/>
                                                                    <w:left w:val="none" w:sz="0" w:space="0" w:color="auto"/>
                                                                    <w:bottom w:val="none" w:sz="0" w:space="0" w:color="auto"/>
                                                                    <w:right w:val="none" w:sz="0" w:space="0" w:color="auto"/>
                                                                  </w:divBdr>
                                                                </w:div>
                                                                <w:div w:id="1716126890">
                                                                  <w:marLeft w:val="0"/>
                                                                  <w:marRight w:val="0"/>
                                                                  <w:marTop w:val="0"/>
                                                                  <w:marBottom w:val="0"/>
                                                                  <w:divBdr>
                                                                    <w:top w:val="none" w:sz="0" w:space="0" w:color="auto"/>
                                                                    <w:left w:val="none" w:sz="0" w:space="0" w:color="auto"/>
                                                                    <w:bottom w:val="none" w:sz="0" w:space="0" w:color="auto"/>
                                                                    <w:right w:val="none" w:sz="0" w:space="0" w:color="auto"/>
                                                                  </w:divBdr>
                                                                </w:div>
                                                                <w:div w:id="1716126898">
                                                                  <w:marLeft w:val="0"/>
                                                                  <w:marRight w:val="0"/>
                                                                  <w:marTop w:val="0"/>
                                                                  <w:marBottom w:val="0"/>
                                                                  <w:divBdr>
                                                                    <w:top w:val="none" w:sz="0" w:space="0" w:color="auto"/>
                                                                    <w:left w:val="none" w:sz="0" w:space="0" w:color="auto"/>
                                                                    <w:bottom w:val="none" w:sz="0" w:space="0" w:color="auto"/>
                                                                    <w:right w:val="none" w:sz="0" w:space="0" w:color="auto"/>
                                                                  </w:divBdr>
                                                                </w:div>
                                                                <w:div w:id="1716126901">
                                                                  <w:marLeft w:val="0"/>
                                                                  <w:marRight w:val="0"/>
                                                                  <w:marTop w:val="0"/>
                                                                  <w:marBottom w:val="0"/>
                                                                  <w:divBdr>
                                                                    <w:top w:val="none" w:sz="0" w:space="0" w:color="auto"/>
                                                                    <w:left w:val="none" w:sz="0" w:space="0" w:color="auto"/>
                                                                    <w:bottom w:val="none" w:sz="0" w:space="0" w:color="auto"/>
                                                                    <w:right w:val="none" w:sz="0" w:space="0" w:color="auto"/>
                                                                  </w:divBdr>
                                                                </w:div>
                                                                <w:div w:id="1716126922">
                                                                  <w:marLeft w:val="0"/>
                                                                  <w:marRight w:val="0"/>
                                                                  <w:marTop w:val="0"/>
                                                                  <w:marBottom w:val="0"/>
                                                                  <w:divBdr>
                                                                    <w:top w:val="none" w:sz="0" w:space="0" w:color="auto"/>
                                                                    <w:left w:val="none" w:sz="0" w:space="0" w:color="auto"/>
                                                                    <w:bottom w:val="none" w:sz="0" w:space="0" w:color="auto"/>
                                                                    <w:right w:val="none" w:sz="0" w:space="0" w:color="auto"/>
                                                                  </w:divBdr>
                                                                </w:div>
                                                                <w:div w:id="1716126924">
                                                                  <w:marLeft w:val="0"/>
                                                                  <w:marRight w:val="0"/>
                                                                  <w:marTop w:val="0"/>
                                                                  <w:marBottom w:val="0"/>
                                                                  <w:divBdr>
                                                                    <w:top w:val="none" w:sz="0" w:space="0" w:color="auto"/>
                                                                    <w:left w:val="none" w:sz="0" w:space="0" w:color="auto"/>
                                                                    <w:bottom w:val="none" w:sz="0" w:space="0" w:color="auto"/>
                                                                    <w:right w:val="none" w:sz="0" w:space="0" w:color="auto"/>
                                                                  </w:divBdr>
                                                                </w:div>
                                                                <w:div w:id="1716126928">
                                                                  <w:marLeft w:val="0"/>
                                                                  <w:marRight w:val="0"/>
                                                                  <w:marTop w:val="0"/>
                                                                  <w:marBottom w:val="0"/>
                                                                  <w:divBdr>
                                                                    <w:top w:val="none" w:sz="0" w:space="0" w:color="auto"/>
                                                                    <w:left w:val="none" w:sz="0" w:space="0" w:color="auto"/>
                                                                    <w:bottom w:val="none" w:sz="0" w:space="0" w:color="auto"/>
                                                                    <w:right w:val="none" w:sz="0" w:space="0" w:color="auto"/>
                                                                  </w:divBdr>
                                                                </w:div>
                                                                <w:div w:id="1716126935">
                                                                  <w:marLeft w:val="0"/>
                                                                  <w:marRight w:val="0"/>
                                                                  <w:marTop w:val="0"/>
                                                                  <w:marBottom w:val="0"/>
                                                                  <w:divBdr>
                                                                    <w:top w:val="none" w:sz="0" w:space="0" w:color="auto"/>
                                                                    <w:left w:val="none" w:sz="0" w:space="0" w:color="auto"/>
                                                                    <w:bottom w:val="none" w:sz="0" w:space="0" w:color="auto"/>
                                                                    <w:right w:val="none" w:sz="0" w:space="0" w:color="auto"/>
                                                                  </w:divBdr>
                                                                  <w:divsChild>
                                                                    <w:div w:id="1716126884">
                                                                      <w:marLeft w:val="0"/>
                                                                      <w:marRight w:val="0"/>
                                                                      <w:marTop w:val="0"/>
                                                                      <w:marBottom w:val="0"/>
                                                                      <w:divBdr>
                                                                        <w:top w:val="none" w:sz="0" w:space="0" w:color="auto"/>
                                                                        <w:left w:val="none" w:sz="0" w:space="0" w:color="auto"/>
                                                                        <w:bottom w:val="none" w:sz="0" w:space="0" w:color="auto"/>
                                                                        <w:right w:val="none" w:sz="0" w:space="0" w:color="auto"/>
                                                                      </w:divBdr>
                                                                    </w:div>
                                                                  </w:divsChild>
                                                                </w:div>
                                                                <w:div w:id="1716126937">
                                                                  <w:marLeft w:val="0"/>
                                                                  <w:marRight w:val="0"/>
                                                                  <w:marTop w:val="0"/>
                                                                  <w:marBottom w:val="0"/>
                                                                  <w:divBdr>
                                                                    <w:top w:val="none" w:sz="0" w:space="0" w:color="auto"/>
                                                                    <w:left w:val="none" w:sz="0" w:space="0" w:color="auto"/>
                                                                    <w:bottom w:val="none" w:sz="0" w:space="0" w:color="auto"/>
                                                                    <w:right w:val="none" w:sz="0" w:space="0" w:color="auto"/>
                                                                  </w:divBdr>
                                                                </w:div>
                                                                <w:div w:id="1716126946">
                                                                  <w:marLeft w:val="0"/>
                                                                  <w:marRight w:val="0"/>
                                                                  <w:marTop w:val="0"/>
                                                                  <w:marBottom w:val="0"/>
                                                                  <w:divBdr>
                                                                    <w:top w:val="none" w:sz="0" w:space="0" w:color="auto"/>
                                                                    <w:left w:val="none" w:sz="0" w:space="0" w:color="auto"/>
                                                                    <w:bottom w:val="none" w:sz="0" w:space="0" w:color="auto"/>
                                                                    <w:right w:val="none" w:sz="0" w:space="0" w:color="auto"/>
                                                                  </w:divBdr>
                                                                </w:div>
                                                                <w:div w:id="1716126952">
                                                                  <w:marLeft w:val="0"/>
                                                                  <w:marRight w:val="0"/>
                                                                  <w:marTop w:val="0"/>
                                                                  <w:marBottom w:val="0"/>
                                                                  <w:divBdr>
                                                                    <w:top w:val="none" w:sz="0" w:space="0" w:color="auto"/>
                                                                    <w:left w:val="none" w:sz="0" w:space="0" w:color="auto"/>
                                                                    <w:bottom w:val="none" w:sz="0" w:space="0" w:color="auto"/>
                                                                    <w:right w:val="none" w:sz="0" w:space="0" w:color="auto"/>
                                                                  </w:divBdr>
                                                                </w:div>
                                                                <w:div w:id="1716126957">
                                                                  <w:marLeft w:val="0"/>
                                                                  <w:marRight w:val="0"/>
                                                                  <w:marTop w:val="0"/>
                                                                  <w:marBottom w:val="0"/>
                                                                  <w:divBdr>
                                                                    <w:top w:val="none" w:sz="0" w:space="0" w:color="auto"/>
                                                                    <w:left w:val="none" w:sz="0" w:space="0" w:color="auto"/>
                                                                    <w:bottom w:val="none" w:sz="0" w:space="0" w:color="auto"/>
                                                                    <w:right w:val="none" w:sz="0" w:space="0" w:color="auto"/>
                                                                  </w:divBdr>
                                                                  <w:divsChild>
                                                                    <w:div w:id="1716126930">
                                                                      <w:marLeft w:val="0"/>
                                                                      <w:marRight w:val="0"/>
                                                                      <w:marTop w:val="0"/>
                                                                      <w:marBottom w:val="0"/>
                                                                      <w:divBdr>
                                                                        <w:top w:val="none" w:sz="0" w:space="0" w:color="auto"/>
                                                                        <w:left w:val="none" w:sz="0" w:space="0" w:color="auto"/>
                                                                        <w:bottom w:val="none" w:sz="0" w:space="0" w:color="auto"/>
                                                                        <w:right w:val="none" w:sz="0" w:space="0" w:color="auto"/>
                                                                      </w:divBdr>
                                                                    </w:div>
                                                                  </w:divsChild>
                                                                </w:div>
                                                                <w:div w:id="1716126962">
                                                                  <w:marLeft w:val="0"/>
                                                                  <w:marRight w:val="0"/>
                                                                  <w:marTop w:val="0"/>
                                                                  <w:marBottom w:val="0"/>
                                                                  <w:divBdr>
                                                                    <w:top w:val="none" w:sz="0" w:space="0" w:color="auto"/>
                                                                    <w:left w:val="none" w:sz="0" w:space="0" w:color="auto"/>
                                                                    <w:bottom w:val="none" w:sz="0" w:space="0" w:color="auto"/>
                                                                    <w:right w:val="none" w:sz="0" w:space="0" w:color="auto"/>
                                                                  </w:divBdr>
                                                                </w:div>
                                                                <w:div w:id="1716126966">
                                                                  <w:marLeft w:val="0"/>
                                                                  <w:marRight w:val="0"/>
                                                                  <w:marTop w:val="0"/>
                                                                  <w:marBottom w:val="0"/>
                                                                  <w:divBdr>
                                                                    <w:top w:val="none" w:sz="0" w:space="0" w:color="auto"/>
                                                                    <w:left w:val="none" w:sz="0" w:space="0" w:color="auto"/>
                                                                    <w:bottom w:val="none" w:sz="0" w:space="0" w:color="auto"/>
                                                                    <w:right w:val="none" w:sz="0" w:space="0" w:color="auto"/>
                                                                  </w:divBdr>
                                                                </w:div>
                                                                <w:div w:id="1716126973">
                                                                  <w:marLeft w:val="0"/>
                                                                  <w:marRight w:val="0"/>
                                                                  <w:marTop w:val="0"/>
                                                                  <w:marBottom w:val="0"/>
                                                                  <w:divBdr>
                                                                    <w:top w:val="none" w:sz="0" w:space="0" w:color="auto"/>
                                                                    <w:left w:val="none" w:sz="0" w:space="0" w:color="auto"/>
                                                                    <w:bottom w:val="none" w:sz="0" w:space="0" w:color="auto"/>
                                                                    <w:right w:val="none" w:sz="0" w:space="0" w:color="auto"/>
                                                                  </w:divBdr>
                                                                </w:div>
                                                                <w:div w:id="1716126975">
                                                                  <w:marLeft w:val="0"/>
                                                                  <w:marRight w:val="0"/>
                                                                  <w:marTop w:val="0"/>
                                                                  <w:marBottom w:val="0"/>
                                                                  <w:divBdr>
                                                                    <w:top w:val="none" w:sz="0" w:space="0" w:color="auto"/>
                                                                    <w:left w:val="none" w:sz="0" w:space="0" w:color="auto"/>
                                                                    <w:bottom w:val="none" w:sz="0" w:space="0" w:color="auto"/>
                                                                    <w:right w:val="none" w:sz="0" w:space="0" w:color="auto"/>
                                                                  </w:divBdr>
                                                                </w:div>
                                                                <w:div w:id="1716126985">
                                                                  <w:marLeft w:val="0"/>
                                                                  <w:marRight w:val="0"/>
                                                                  <w:marTop w:val="0"/>
                                                                  <w:marBottom w:val="0"/>
                                                                  <w:divBdr>
                                                                    <w:top w:val="none" w:sz="0" w:space="0" w:color="auto"/>
                                                                    <w:left w:val="none" w:sz="0" w:space="0" w:color="auto"/>
                                                                    <w:bottom w:val="none" w:sz="0" w:space="0" w:color="auto"/>
                                                                    <w:right w:val="none" w:sz="0" w:space="0" w:color="auto"/>
                                                                  </w:divBdr>
                                                                </w:div>
                                                                <w:div w:id="1716126986">
                                                                  <w:marLeft w:val="0"/>
                                                                  <w:marRight w:val="0"/>
                                                                  <w:marTop w:val="0"/>
                                                                  <w:marBottom w:val="0"/>
                                                                  <w:divBdr>
                                                                    <w:top w:val="none" w:sz="0" w:space="0" w:color="auto"/>
                                                                    <w:left w:val="none" w:sz="0" w:space="0" w:color="auto"/>
                                                                    <w:bottom w:val="none" w:sz="0" w:space="0" w:color="auto"/>
                                                                    <w:right w:val="none" w:sz="0" w:space="0" w:color="auto"/>
                                                                  </w:divBdr>
                                                                </w:div>
                                                                <w:div w:id="1716126988">
                                                                  <w:marLeft w:val="0"/>
                                                                  <w:marRight w:val="0"/>
                                                                  <w:marTop w:val="0"/>
                                                                  <w:marBottom w:val="0"/>
                                                                  <w:divBdr>
                                                                    <w:top w:val="none" w:sz="0" w:space="0" w:color="auto"/>
                                                                    <w:left w:val="none" w:sz="0" w:space="0" w:color="auto"/>
                                                                    <w:bottom w:val="none" w:sz="0" w:space="0" w:color="auto"/>
                                                                    <w:right w:val="none" w:sz="0" w:space="0" w:color="auto"/>
                                                                  </w:divBdr>
                                                                </w:div>
                                                                <w:div w:id="1716126989">
                                                                  <w:marLeft w:val="0"/>
                                                                  <w:marRight w:val="0"/>
                                                                  <w:marTop w:val="0"/>
                                                                  <w:marBottom w:val="0"/>
                                                                  <w:divBdr>
                                                                    <w:top w:val="none" w:sz="0" w:space="0" w:color="auto"/>
                                                                    <w:left w:val="none" w:sz="0" w:space="0" w:color="auto"/>
                                                                    <w:bottom w:val="none" w:sz="0" w:space="0" w:color="auto"/>
                                                                    <w:right w:val="none" w:sz="0" w:space="0" w:color="auto"/>
                                                                  </w:divBdr>
                                                                </w:div>
                                                                <w:div w:id="1716127002">
                                                                  <w:marLeft w:val="0"/>
                                                                  <w:marRight w:val="0"/>
                                                                  <w:marTop w:val="0"/>
                                                                  <w:marBottom w:val="0"/>
                                                                  <w:divBdr>
                                                                    <w:top w:val="none" w:sz="0" w:space="0" w:color="auto"/>
                                                                    <w:left w:val="none" w:sz="0" w:space="0" w:color="auto"/>
                                                                    <w:bottom w:val="none" w:sz="0" w:space="0" w:color="auto"/>
                                                                    <w:right w:val="none" w:sz="0" w:space="0" w:color="auto"/>
                                                                  </w:divBdr>
                                                                </w:div>
                                                                <w:div w:id="17161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26955">
                                          <w:marLeft w:val="0"/>
                                          <w:marRight w:val="0"/>
                                          <w:marTop w:val="0"/>
                                          <w:marBottom w:val="0"/>
                                          <w:divBdr>
                                            <w:top w:val="none" w:sz="0" w:space="0" w:color="auto"/>
                                            <w:left w:val="none" w:sz="0" w:space="0" w:color="auto"/>
                                            <w:bottom w:val="none" w:sz="0" w:space="0" w:color="auto"/>
                                            <w:right w:val="none" w:sz="0" w:space="0" w:color="auto"/>
                                          </w:divBdr>
                                          <w:divsChild>
                                            <w:div w:id="1716126921">
                                              <w:marLeft w:val="15"/>
                                              <w:marRight w:val="15"/>
                                              <w:marTop w:val="15"/>
                                              <w:marBottom w:val="15"/>
                                              <w:divBdr>
                                                <w:top w:val="none" w:sz="0" w:space="0" w:color="auto"/>
                                                <w:left w:val="none" w:sz="0" w:space="0" w:color="auto"/>
                                                <w:bottom w:val="none" w:sz="0" w:space="0" w:color="auto"/>
                                                <w:right w:val="none" w:sz="0" w:space="0" w:color="auto"/>
                                              </w:divBdr>
                                              <w:divsChild>
                                                <w:div w:id="1716126892">
                                                  <w:marLeft w:val="0"/>
                                                  <w:marRight w:val="0"/>
                                                  <w:marTop w:val="0"/>
                                                  <w:marBottom w:val="0"/>
                                                  <w:divBdr>
                                                    <w:top w:val="none" w:sz="0" w:space="0" w:color="auto"/>
                                                    <w:left w:val="none" w:sz="0" w:space="0" w:color="auto"/>
                                                    <w:bottom w:val="none" w:sz="0" w:space="0" w:color="auto"/>
                                                    <w:right w:val="none" w:sz="0" w:space="0" w:color="auto"/>
                                                  </w:divBdr>
                                                </w:div>
                                                <w:div w:id="1716126896">
                                                  <w:marLeft w:val="0"/>
                                                  <w:marRight w:val="0"/>
                                                  <w:marTop w:val="0"/>
                                                  <w:marBottom w:val="0"/>
                                                  <w:divBdr>
                                                    <w:top w:val="none" w:sz="0" w:space="0" w:color="auto"/>
                                                    <w:left w:val="none" w:sz="0" w:space="0" w:color="auto"/>
                                                    <w:bottom w:val="none" w:sz="0" w:space="0" w:color="auto"/>
                                                    <w:right w:val="none" w:sz="0" w:space="0" w:color="auto"/>
                                                  </w:divBdr>
                                                </w:div>
                                                <w:div w:id="1716126929">
                                                  <w:marLeft w:val="0"/>
                                                  <w:marRight w:val="0"/>
                                                  <w:marTop w:val="0"/>
                                                  <w:marBottom w:val="0"/>
                                                  <w:divBdr>
                                                    <w:top w:val="none" w:sz="0" w:space="0" w:color="auto"/>
                                                    <w:left w:val="none" w:sz="0" w:space="0" w:color="auto"/>
                                                    <w:bottom w:val="none" w:sz="0" w:space="0" w:color="auto"/>
                                                    <w:right w:val="none" w:sz="0" w:space="0" w:color="auto"/>
                                                  </w:divBdr>
                                                </w:div>
                                                <w:div w:id="1716126931">
                                                  <w:marLeft w:val="0"/>
                                                  <w:marRight w:val="0"/>
                                                  <w:marTop w:val="0"/>
                                                  <w:marBottom w:val="0"/>
                                                  <w:divBdr>
                                                    <w:top w:val="none" w:sz="0" w:space="0" w:color="auto"/>
                                                    <w:left w:val="none" w:sz="0" w:space="0" w:color="auto"/>
                                                    <w:bottom w:val="none" w:sz="0" w:space="0" w:color="auto"/>
                                                    <w:right w:val="none" w:sz="0" w:space="0" w:color="auto"/>
                                                  </w:divBdr>
                                                </w:div>
                                                <w:div w:id="1716126932">
                                                  <w:marLeft w:val="0"/>
                                                  <w:marRight w:val="0"/>
                                                  <w:marTop w:val="0"/>
                                                  <w:marBottom w:val="0"/>
                                                  <w:divBdr>
                                                    <w:top w:val="none" w:sz="0" w:space="0" w:color="auto"/>
                                                    <w:left w:val="none" w:sz="0" w:space="0" w:color="auto"/>
                                                    <w:bottom w:val="none" w:sz="0" w:space="0" w:color="auto"/>
                                                    <w:right w:val="none" w:sz="0" w:space="0" w:color="auto"/>
                                                  </w:divBdr>
                                                </w:div>
                                                <w:div w:id="1716126938">
                                                  <w:marLeft w:val="0"/>
                                                  <w:marRight w:val="0"/>
                                                  <w:marTop w:val="0"/>
                                                  <w:marBottom w:val="0"/>
                                                  <w:divBdr>
                                                    <w:top w:val="none" w:sz="0" w:space="0" w:color="auto"/>
                                                    <w:left w:val="none" w:sz="0" w:space="0" w:color="auto"/>
                                                    <w:bottom w:val="none" w:sz="0" w:space="0" w:color="auto"/>
                                                    <w:right w:val="none" w:sz="0" w:space="0" w:color="auto"/>
                                                  </w:divBdr>
                                                </w:div>
                                                <w:div w:id="1716126940">
                                                  <w:marLeft w:val="0"/>
                                                  <w:marRight w:val="0"/>
                                                  <w:marTop w:val="0"/>
                                                  <w:marBottom w:val="0"/>
                                                  <w:divBdr>
                                                    <w:top w:val="none" w:sz="0" w:space="0" w:color="auto"/>
                                                    <w:left w:val="none" w:sz="0" w:space="0" w:color="auto"/>
                                                    <w:bottom w:val="none" w:sz="0" w:space="0" w:color="auto"/>
                                                    <w:right w:val="none" w:sz="0" w:space="0" w:color="auto"/>
                                                  </w:divBdr>
                                                </w:div>
                                                <w:div w:id="1716126942">
                                                  <w:marLeft w:val="0"/>
                                                  <w:marRight w:val="0"/>
                                                  <w:marTop w:val="0"/>
                                                  <w:marBottom w:val="0"/>
                                                  <w:divBdr>
                                                    <w:top w:val="none" w:sz="0" w:space="0" w:color="auto"/>
                                                    <w:left w:val="none" w:sz="0" w:space="0" w:color="auto"/>
                                                    <w:bottom w:val="none" w:sz="0" w:space="0" w:color="auto"/>
                                                    <w:right w:val="none" w:sz="0" w:space="0" w:color="auto"/>
                                                  </w:divBdr>
                                                </w:div>
                                                <w:div w:id="1716126943">
                                                  <w:marLeft w:val="0"/>
                                                  <w:marRight w:val="0"/>
                                                  <w:marTop w:val="0"/>
                                                  <w:marBottom w:val="0"/>
                                                  <w:divBdr>
                                                    <w:top w:val="none" w:sz="0" w:space="0" w:color="auto"/>
                                                    <w:left w:val="none" w:sz="0" w:space="0" w:color="auto"/>
                                                    <w:bottom w:val="none" w:sz="0" w:space="0" w:color="auto"/>
                                                    <w:right w:val="none" w:sz="0" w:space="0" w:color="auto"/>
                                                  </w:divBdr>
                                                </w:div>
                                                <w:div w:id="1716126948">
                                                  <w:marLeft w:val="0"/>
                                                  <w:marRight w:val="0"/>
                                                  <w:marTop w:val="0"/>
                                                  <w:marBottom w:val="0"/>
                                                  <w:divBdr>
                                                    <w:top w:val="none" w:sz="0" w:space="0" w:color="auto"/>
                                                    <w:left w:val="none" w:sz="0" w:space="0" w:color="auto"/>
                                                    <w:bottom w:val="none" w:sz="0" w:space="0" w:color="auto"/>
                                                    <w:right w:val="none" w:sz="0" w:space="0" w:color="auto"/>
                                                  </w:divBdr>
                                                </w:div>
                                                <w:div w:id="1716126950">
                                                  <w:marLeft w:val="0"/>
                                                  <w:marRight w:val="0"/>
                                                  <w:marTop w:val="0"/>
                                                  <w:marBottom w:val="0"/>
                                                  <w:divBdr>
                                                    <w:top w:val="none" w:sz="0" w:space="0" w:color="auto"/>
                                                    <w:left w:val="none" w:sz="0" w:space="0" w:color="auto"/>
                                                    <w:bottom w:val="none" w:sz="0" w:space="0" w:color="auto"/>
                                                    <w:right w:val="none" w:sz="0" w:space="0" w:color="auto"/>
                                                  </w:divBdr>
                                                </w:div>
                                                <w:div w:id="1716126961">
                                                  <w:marLeft w:val="0"/>
                                                  <w:marRight w:val="0"/>
                                                  <w:marTop w:val="0"/>
                                                  <w:marBottom w:val="0"/>
                                                  <w:divBdr>
                                                    <w:top w:val="none" w:sz="0" w:space="0" w:color="auto"/>
                                                    <w:left w:val="none" w:sz="0" w:space="0" w:color="auto"/>
                                                    <w:bottom w:val="none" w:sz="0" w:space="0" w:color="auto"/>
                                                    <w:right w:val="none" w:sz="0" w:space="0" w:color="auto"/>
                                                  </w:divBdr>
                                                </w:div>
                                                <w:div w:id="1716126969">
                                                  <w:marLeft w:val="0"/>
                                                  <w:marRight w:val="0"/>
                                                  <w:marTop w:val="0"/>
                                                  <w:marBottom w:val="0"/>
                                                  <w:divBdr>
                                                    <w:top w:val="none" w:sz="0" w:space="0" w:color="auto"/>
                                                    <w:left w:val="none" w:sz="0" w:space="0" w:color="auto"/>
                                                    <w:bottom w:val="none" w:sz="0" w:space="0" w:color="auto"/>
                                                    <w:right w:val="none" w:sz="0" w:space="0" w:color="auto"/>
                                                  </w:divBdr>
                                                </w:div>
                                                <w:div w:id="1716126971">
                                                  <w:marLeft w:val="0"/>
                                                  <w:marRight w:val="0"/>
                                                  <w:marTop w:val="0"/>
                                                  <w:marBottom w:val="0"/>
                                                  <w:divBdr>
                                                    <w:top w:val="none" w:sz="0" w:space="0" w:color="auto"/>
                                                    <w:left w:val="none" w:sz="0" w:space="0" w:color="auto"/>
                                                    <w:bottom w:val="none" w:sz="0" w:space="0" w:color="auto"/>
                                                    <w:right w:val="none" w:sz="0" w:space="0" w:color="auto"/>
                                                  </w:divBdr>
                                                </w:div>
                                                <w:div w:id="1716126984">
                                                  <w:marLeft w:val="0"/>
                                                  <w:marRight w:val="0"/>
                                                  <w:marTop w:val="0"/>
                                                  <w:marBottom w:val="0"/>
                                                  <w:divBdr>
                                                    <w:top w:val="none" w:sz="0" w:space="0" w:color="auto"/>
                                                    <w:left w:val="none" w:sz="0" w:space="0" w:color="auto"/>
                                                    <w:bottom w:val="none" w:sz="0" w:space="0" w:color="auto"/>
                                                    <w:right w:val="none" w:sz="0" w:space="0" w:color="auto"/>
                                                  </w:divBdr>
                                                </w:div>
                                                <w:div w:id="1716127001">
                                                  <w:marLeft w:val="0"/>
                                                  <w:marRight w:val="0"/>
                                                  <w:marTop w:val="0"/>
                                                  <w:marBottom w:val="0"/>
                                                  <w:divBdr>
                                                    <w:top w:val="none" w:sz="0" w:space="0" w:color="auto"/>
                                                    <w:left w:val="none" w:sz="0" w:space="0" w:color="auto"/>
                                                    <w:bottom w:val="none" w:sz="0" w:space="0" w:color="auto"/>
                                                    <w:right w:val="none" w:sz="0" w:space="0" w:color="auto"/>
                                                  </w:divBdr>
                                                </w:div>
                                                <w:div w:id="1716127003">
                                                  <w:marLeft w:val="0"/>
                                                  <w:marRight w:val="0"/>
                                                  <w:marTop w:val="0"/>
                                                  <w:marBottom w:val="0"/>
                                                  <w:divBdr>
                                                    <w:top w:val="none" w:sz="0" w:space="0" w:color="auto"/>
                                                    <w:left w:val="none" w:sz="0" w:space="0" w:color="auto"/>
                                                    <w:bottom w:val="none" w:sz="0" w:space="0" w:color="auto"/>
                                                    <w:right w:val="none" w:sz="0" w:space="0" w:color="auto"/>
                                                  </w:divBdr>
                                                </w:div>
                                                <w:div w:id="1716127010">
                                                  <w:marLeft w:val="0"/>
                                                  <w:marRight w:val="0"/>
                                                  <w:marTop w:val="0"/>
                                                  <w:marBottom w:val="0"/>
                                                  <w:divBdr>
                                                    <w:top w:val="none" w:sz="0" w:space="0" w:color="auto"/>
                                                    <w:left w:val="none" w:sz="0" w:space="0" w:color="auto"/>
                                                    <w:bottom w:val="none" w:sz="0" w:space="0" w:color="auto"/>
                                                    <w:right w:val="none" w:sz="0" w:space="0" w:color="auto"/>
                                                  </w:divBdr>
                                                </w:div>
                                                <w:div w:id="17161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126926">
                  <w:marLeft w:val="0"/>
                  <w:marRight w:val="0"/>
                  <w:marTop w:val="0"/>
                  <w:marBottom w:val="0"/>
                  <w:divBdr>
                    <w:top w:val="none" w:sz="0" w:space="0" w:color="auto"/>
                    <w:left w:val="none" w:sz="0" w:space="0" w:color="auto"/>
                    <w:bottom w:val="none" w:sz="0" w:space="0" w:color="auto"/>
                    <w:right w:val="none" w:sz="0" w:space="0" w:color="auto"/>
                  </w:divBdr>
                  <w:divsChild>
                    <w:div w:id="1716126980">
                      <w:marLeft w:val="300"/>
                      <w:marRight w:val="300"/>
                      <w:marTop w:val="100"/>
                      <w:marBottom w:val="100"/>
                      <w:divBdr>
                        <w:top w:val="none" w:sz="0" w:space="0" w:color="auto"/>
                        <w:left w:val="none" w:sz="0" w:space="0" w:color="auto"/>
                        <w:bottom w:val="none" w:sz="0" w:space="0" w:color="auto"/>
                        <w:right w:val="none" w:sz="0" w:space="0" w:color="auto"/>
                      </w:divBdr>
                      <w:divsChild>
                        <w:div w:id="1716126945">
                          <w:marLeft w:val="0"/>
                          <w:marRight w:val="0"/>
                          <w:marTop w:val="0"/>
                          <w:marBottom w:val="0"/>
                          <w:divBdr>
                            <w:top w:val="none" w:sz="0" w:space="0" w:color="auto"/>
                            <w:left w:val="none" w:sz="0" w:space="0" w:color="auto"/>
                            <w:bottom w:val="none" w:sz="0" w:space="0" w:color="auto"/>
                            <w:right w:val="none" w:sz="0" w:space="0" w:color="auto"/>
                          </w:divBdr>
                          <w:divsChild>
                            <w:div w:id="1716126923">
                              <w:marLeft w:val="0"/>
                              <w:marRight w:val="300"/>
                              <w:marTop w:val="0"/>
                              <w:marBottom w:val="0"/>
                              <w:divBdr>
                                <w:top w:val="none" w:sz="0" w:space="0" w:color="auto"/>
                                <w:left w:val="none" w:sz="0" w:space="0" w:color="auto"/>
                                <w:bottom w:val="none" w:sz="0" w:space="0" w:color="auto"/>
                                <w:right w:val="none" w:sz="0" w:space="0" w:color="auto"/>
                              </w:divBdr>
                              <w:divsChild>
                                <w:div w:id="1716127009">
                                  <w:marLeft w:val="0"/>
                                  <w:marRight w:val="0"/>
                                  <w:marTop w:val="0"/>
                                  <w:marBottom w:val="0"/>
                                  <w:divBdr>
                                    <w:top w:val="none" w:sz="0" w:space="0" w:color="auto"/>
                                    <w:left w:val="none" w:sz="0" w:space="0" w:color="auto"/>
                                    <w:bottom w:val="none" w:sz="0" w:space="0" w:color="auto"/>
                                    <w:right w:val="none" w:sz="0" w:space="0" w:color="auto"/>
                                  </w:divBdr>
                                </w:div>
                              </w:divsChild>
                            </w:div>
                            <w:div w:id="1716126979">
                              <w:marLeft w:val="0"/>
                              <w:marRight w:val="0"/>
                              <w:marTop w:val="0"/>
                              <w:marBottom w:val="0"/>
                              <w:divBdr>
                                <w:top w:val="none" w:sz="0" w:space="0" w:color="auto"/>
                                <w:left w:val="none" w:sz="0" w:space="0" w:color="auto"/>
                                <w:bottom w:val="none" w:sz="0" w:space="0" w:color="auto"/>
                                <w:right w:val="none" w:sz="0" w:space="0" w:color="auto"/>
                              </w:divBdr>
                            </w:div>
                            <w:div w:id="1716126992">
                              <w:marLeft w:val="0"/>
                              <w:marRight w:val="0"/>
                              <w:marTop w:val="0"/>
                              <w:marBottom w:val="0"/>
                              <w:divBdr>
                                <w:top w:val="none" w:sz="0" w:space="0" w:color="auto"/>
                                <w:left w:val="none" w:sz="0" w:space="0" w:color="auto"/>
                                <w:bottom w:val="none" w:sz="0" w:space="0" w:color="auto"/>
                                <w:right w:val="none" w:sz="0" w:space="0" w:color="auto"/>
                              </w:divBdr>
                              <w:divsChild>
                                <w:div w:id="1716126965">
                                  <w:marLeft w:val="0"/>
                                  <w:marRight w:val="0"/>
                                  <w:marTop w:val="0"/>
                                  <w:marBottom w:val="0"/>
                                  <w:divBdr>
                                    <w:top w:val="none" w:sz="0" w:space="0" w:color="auto"/>
                                    <w:left w:val="none" w:sz="0" w:space="0" w:color="auto"/>
                                    <w:bottom w:val="none" w:sz="0" w:space="0" w:color="auto"/>
                                    <w:right w:val="none" w:sz="0" w:space="0" w:color="auto"/>
                                  </w:divBdr>
                                  <w:divsChild>
                                    <w:div w:id="1716127013">
                                      <w:marLeft w:val="0"/>
                                      <w:marRight w:val="0"/>
                                      <w:marTop w:val="0"/>
                                      <w:marBottom w:val="180"/>
                                      <w:divBdr>
                                        <w:top w:val="none" w:sz="0" w:space="0" w:color="auto"/>
                                        <w:left w:val="none" w:sz="0" w:space="0" w:color="auto"/>
                                        <w:bottom w:val="none" w:sz="0" w:space="0" w:color="auto"/>
                                        <w:right w:val="none" w:sz="0" w:space="0" w:color="auto"/>
                                      </w:divBdr>
                                      <w:divsChild>
                                        <w:div w:id="1716126927">
                                          <w:marLeft w:val="0"/>
                                          <w:marRight w:val="0"/>
                                          <w:marTop w:val="0"/>
                                          <w:marBottom w:val="0"/>
                                          <w:divBdr>
                                            <w:top w:val="none" w:sz="0" w:space="0" w:color="auto"/>
                                            <w:left w:val="none" w:sz="0" w:space="0" w:color="auto"/>
                                            <w:bottom w:val="none" w:sz="0" w:space="0" w:color="auto"/>
                                            <w:right w:val="none" w:sz="0" w:space="0" w:color="auto"/>
                                          </w:divBdr>
                                          <w:divsChild>
                                            <w:div w:id="1716126963">
                                              <w:marLeft w:val="0"/>
                                              <w:marRight w:val="0"/>
                                              <w:marTop w:val="0"/>
                                              <w:marBottom w:val="0"/>
                                              <w:divBdr>
                                                <w:top w:val="none" w:sz="0" w:space="0" w:color="auto"/>
                                                <w:left w:val="none" w:sz="0" w:space="0" w:color="auto"/>
                                                <w:bottom w:val="none" w:sz="0" w:space="0" w:color="auto"/>
                                                <w:right w:val="none" w:sz="0" w:space="0" w:color="auto"/>
                                              </w:divBdr>
                                              <w:divsChild>
                                                <w:div w:id="1716126972">
                                                  <w:marLeft w:val="0"/>
                                                  <w:marRight w:val="0"/>
                                                  <w:marTop w:val="0"/>
                                                  <w:marBottom w:val="0"/>
                                                  <w:divBdr>
                                                    <w:top w:val="none" w:sz="0" w:space="0" w:color="auto"/>
                                                    <w:left w:val="none" w:sz="0" w:space="0" w:color="auto"/>
                                                    <w:bottom w:val="none" w:sz="0" w:space="0" w:color="auto"/>
                                                    <w:right w:val="none" w:sz="0" w:space="0" w:color="auto"/>
                                                  </w:divBdr>
                                                  <w:divsChild>
                                                    <w:div w:id="1716126944">
                                                      <w:marLeft w:val="0"/>
                                                      <w:marRight w:val="0"/>
                                                      <w:marTop w:val="0"/>
                                                      <w:marBottom w:val="0"/>
                                                      <w:divBdr>
                                                        <w:top w:val="none" w:sz="0" w:space="0" w:color="auto"/>
                                                        <w:left w:val="none" w:sz="0" w:space="0" w:color="auto"/>
                                                        <w:bottom w:val="none" w:sz="0" w:space="0" w:color="auto"/>
                                                        <w:right w:val="none" w:sz="0" w:space="0" w:color="auto"/>
                                                      </w:divBdr>
                                                      <w:divsChild>
                                                        <w:div w:id="1716126894">
                                                          <w:marLeft w:val="0"/>
                                                          <w:marRight w:val="0"/>
                                                          <w:marTop w:val="0"/>
                                                          <w:marBottom w:val="0"/>
                                                          <w:divBdr>
                                                            <w:top w:val="single" w:sz="6" w:space="0" w:color="B9B9B9"/>
                                                            <w:left w:val="single" w:sz="6" w:space="0" w:color="B9B9B9"/>
                                                            <w:bottom w:val="single" w:sz="6" w:space="0" w:color="B9B9B9"/>
                                                            <w:right w:val="single" w:sz="6" w:space="0" w:color="B9B9B9"/>
                                                          </w:divBdr>
                                                        </w:div>
                                                      </w:divsChild>
                                                    </w:div>
                                                  </w:divsChild>
                                                </w:div>
                                              </w:divsChild>
                                            </w:div>
                                          </w:divsChild>
                                        </w:div>
                                      </w:divsChild>
                                    </w:div>
                                  </w:divsChild>
                                </w:div>
                              </w:divsChild>
                            </w:div>
                          </w:divsChild>
                        </w:div>
                      </w:divsChild>
                    </w:div>
                  </w:divsChild>
                </w:div>
              </w:divsChild>
            </w:div>
          </w:divsChild>
        </w:div>
        <w:div w:id="1716126983">
          <w:marLeft w:val="0"/>
          <w:marRight w:val="0"/>
          <w:marTop w:val="0"/>
          <w:marBottom w:val="0"/>
          <w:divBdr>
            <w:top w:val="none" w:sz="0" w:space="0" w:color="auto"/>
            <w:left w:val="none" w:sz="0" w:space="0" w:color="auto"/>
            <w:bottom w:val="none" w:sz="0" w:space="0" w:color="auto"/>
            <w:right w:val="none" w:sz="0" w:space="0" w:color="auto"/>
          </w:divBdr>
        </w:div>
        <w:div w:id="1716126995">
          <w:marLeft w:val="0"/>
          <w:marRight w:val="0"/>
          <w:marTop w:val="0"/>
          <w:marBottom w:val="0"/>
          <w:divBdr>
            <w:top w:val="none" w:sz="0" w:space="0" w:color="auto"/>
            <w:left w:val="none" w:sz="0" w:space="0" w:color="auto"/>
            <w:bottom w:val="none" w:sz="0" w:space="0" w:color="auto"/>
            <w:right w:val="none" w:sz="0" w:space="0" w:color="auto"/>
          </w:divBdr>
        </w:div>
        <w:div w:id="1716126998">
          <w:marLeft w:val="0"/>
          <w:marRight w:val="0"/>
          <w:marTop w:val="0"/>
          <w:marBottom w:val="0"/>
          <w:divBdr>
            <w:top w:val="none" w:sz="0" w:space="0" w:color="auto"/>
            <w:left w:val="none" w:sz="0" w:space="0" w:color="auto"/>
            <w:bottom w:val="none" w:sz="0" w:space="0" w:color="auto"/>
            <w:right w:val="none" w:sz="0" w:space="0" w:color="auto"/>
          </w:divBdr>
          <w:divsChild>
            <w:div w:id="1716126954">
              <w:marLeft w:val="0"/>
              <w:marRight w:val="0"/>
              <w:marTop w:val="0"/>
              <w:marBottom w:val="0"/>
              <w:divBdr>
                <w:top w:val="none" w:sz="0" w:space="0" w:color="auto"/>
                <w:left w:val="none" w:sz="0" w:space="0" w:color="auto"/>
                <w:bottom w:val="none" w:sz="0" w:space="0" w:color="auto"/>
                <w:right w:val="none" w:sz="0" w:space="0" w:color="auto"/>
              </w:divBdr>
              <w:divsChild>
                <w:div w:id="1716127012">
                  <w:marLeft w:val="0"/>
                  <w:marRight w:val="0"/>
                  <w:marTop w:val="0"/>
                  <w:marBottom w:val="0"/>
                  <w:divBdr>
                    <w:top w:val="none" w:sz="0" w:space="0" w:color="auto"/>
                    <w:left w:val="none" w:sz="0" w:space="0" w:color="auto"/>
                    <w:bottom w:val="none" w:sz="0" w:space="0" w:color="auto"/>
                    <w:right w:val="none" w:sz="0" w:space="0" w:color="auto"/>
                  </w:divBdr>
                  <w:divsChild>
                    <w:div w:id="1716126981">
                      <w:marLeft w:val="0"/>
                      <w:marRight w:val="0"/>
                      <w:marTop w:val="0"/>
                      <w:marBottom w:val="0"/>
                      <w:divBdr>
                        <w:top w:val="none" w:sz="0" w:space="0" w:color="auto"/>
                        <w:left w:val="none" w:sz="0" w:space="0" w:color="auto"/>
                        <w:bottom w:val="none" w:sz="0" w:space="0" w:color="auto"/>
                        <w:right w:val="none" w:sz="0" w:space="0" w:color="auto"/>
                      </w:divBdr>
                      <w:divsChild>
                        <w:div w:id="1716126949">
                          <w:marLeft w:val="0"/>
                          <w:marRight w:val="0"/>
                          <w:marTop w:val="0"/>
                          <w:marBottom w:val="0"/>
                          <w:divBdr>
                            <w:top w:val="none" w:sz="0" w:space="0" w:color="auto"/>
                            <w:left w:val="none" w:sz="0" w:space="0" w:color="auto"/>
                            <w:bottom w:val="none" w:sz="0" w:space="0" w:color="auto"/>
                            <w:right w:val="none" w:sz="0" w:space="0" w:color="auto"/>
                          </w:divBdr>
                          <w:divsChild>
                            <w:div w:id="1716126978">
                              <w:marLeft w:val="0"/>
                              <w:marRight w:val="0"/>
                              <w:marTop w:val="0"/>
                              <w:marBottom w:val="0"/>
                              <w:divBdr>
                                <w:top w:val="none" w:sz="0" w:space="0" w:color="auto"/>
                                <w:left w:val="none" w:sz="0" w:space="0" w:color="auto"/>
                                <w:bottom w:val="none" w:sz="0" w:space="0" w:color="auto"/>
                                <w:right w:val="none" w:sz="0" w:space="0" w:color="auto"/>
                              </w:divBdr>
                              <w:divsChild>
                                <w:div w:id="1716126999">
                                  <w:marLeft w:val="0"/>
                                  <w:marRight w:val="0"/>
                                  <w:marTop w:val="0"/>
                                  <w:marBottom w:val="0"/>
                                  <w:divBdr>
                                    <w:top w:val="none" w:sz="0" w:space="0" w:color="auto"/>
                                    <w:left w:val="none" w:sz="0" w:space="0" w:color="auto"/>
                                    <w:bottom w:val="none" w:sz="0" w:space="0" w:color="auto"/>
                                    <w:right w:val="none" w:sz="0" w:space="0" w:color="auto"/>
                                  </w:divBdr>
                                  <w:divsChild>
                                    <w:div w:id="1716126941">
                                      <w:marLeft w:val="0"/>
                                      <w:marRight w:val="0"/>
                                      <w:marTop w:val="0"/>
                                      <w:marBottom w:val="0"/>
                                      <w:divBdr>
                                        <w:top w:val="none" w:sz="0" w:space="0" w:color="auto"/>
                                        <w:left w:val="none" w:sz="0" w:space="0" w:color="auto"/>
                                        <w:bottom w:val="none" w:sz="0" w:space="0" w:color="auto"/>
                                        <w:right w:val="none" w:sz="0" w:space="0" w:color="auto"/>
                                      </w:divBdr>
                                      <w:divsChild>
                                        <w:div w:id="1716126891">
                                          <w:marLeft w:val="0"/>
                                          <w:marRight w:val="0"/>
                                          <w:marTop w:val="0"/>
                                          <w:marBottom w:val="0"/>
                                          <w:divBdr>
                                            <w:top w:val="none" w:sz="0" w:space="0" w:color="auto"/>
                                            <w:left w:val="none" w:sz="0" w:space="0" w:color="auto"/>
                                            <w:bottom w:val="none" w:sz="0" w:space="0" w:color="auto"/>
                                            <w:right w:val="none" w:sz="0" w:space="0" w:color="auto"/>
                                          </w:divBdr>
                                          <w:divsChild>
                                            <w:div w:id="1716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6126959">
      <w:marLeft w:val="0"/>
      <w:marRight w:val="0"/>
      <w:marTop w:val="0"/>
      <w:marBottom w:val="0"/>
      <w:divBdr>
        <w:top w:val="none" w:sz="0" w:space="0" w:color="auto"/>
        <w:left w:val="none" w:sz="0" w:space="0" w:color="auto"/>
        <w:bottom w:val="none" w:sz="0" w:space="0" w:color="auto"/>
        <w:right w:val="none" w:sz="0" w:space="0" w:color="auto"/>
      </w:divBdr>
    </w:div>
    <w:div w:id="1716126968">
      <w:marLeft w:val="0"/>
      <w:marRight w:val="0"/>
      <w:marTop w:val="0"/>
      <w:marBottom w:val="0"/>
      <w:divBdr>
        <w:top w:val="none" w:sz="0" w:space="0" w:color="auto"/>
        <w:left w:val="none" w:sz="0" w:space="0" w:color="auto"/>
        <w:bottom w:val="none" w:sz="0" w:space="0" w:color="auto"/>
        <w:right w:val="none" w:sz="0" w:space="0" w:color="auto"/>
      </w:divBdr>
    </w:div>
    <w:div w:id="1716126994">
      <w:marLeft w:val="0"/>
      <w:marRight w:val="0"/>
      <w:marTop w:val="0"/>
      <w:marBottom w:val="0"/>
      <w:divBdr>
        <w:top w:val="none" w:sz="0" w:space="0" w:color="auto"/>
        <w:left w:val="none" w:sz="0" w:space="0" w:color="auto"/>
        <w:bottom w:val="none" w:sz="0" w:space="0" w:color="auto"/>
        <w:right w:val="none" w:sz="0" w:space="0" w:color="auto"/>
      </w:divBdr>
    </w:div>
    <w:div w:id="1789160378">
      <w:bodyDiv w:val="1"/>
      <w:marLeft w:val="0"/>
      <w:marRight w:val="0"/>
      <w:marTop w:val="0"/>
      <w:marBottom w:val="0"/>
      <w:divBdr>
        <w:top w:val="none" w:sz="0" w:space="0" w:color="auto"/>
        <w:left w:val="none" w:sz="0" w:space="0" w:color="auto"/>
        <w:bottom w:val="none" w:sz="0" w:space="0" w:color="auto"/>
        <w:right w:val="none" w:sz="0" w:space="0" w:color="auto"/>
      </w:divBdr>
    </w:div>
    <w:div w:id="1933204232">
      <w:bodyDiv w:val="1"/>
      <w:marLeft w:val="0"/>
      <w:marRight w:val="0"/>
      <w:marTop w:val="0"/>
      <w:marBottom w:val="0"/>
      <w:divBdr>
        <w:top w:val="none" w:sz="0" w:space="0" w:color="auto"/>
        <w:left w:val="none" w:sz="0" w:space="0" w:color="auto"/>
        <w:bottom w:val="none" w:sz="0" w:space="0" w:color="auto"/>
        <w:right w:val="none" w:sz="0" w:space="0" w:color="auto"/>
      </w:divBdr>
    </w:div>
    <w:div w:id="2013024252">
      <w:bodyDiv w:val="1"/>
      <w:marLeft w:val="0"/>
      <w:marRight w:val="0"/>
      <w:marTop w:val="0"/>
      <w:marBottom w:val="0"/>
      <w:divBdr>
        <w:top w:val="none" w:sz="0" w:space="0" w:color="auto"/>
        <w:left w:val="none" w:sz="0" w:space="0" w:color="auto"/>
        <w:bottom w:val="none" w:sz="0" w:space="0" w:color="auto"/>
        <w:right w:val="none" w:sz="0" w:space="0" w:color="auto"/>
      </w:divBdr>
    </w:div>
    <w:div w:id="20670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web/cz/pilotni-overeni-integracniho-pracovniho-mist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k-plzen.cz/projekty/street-medic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r-vysocina.cz/socialne-zdravotni-pomezi/ds-304286" TargetMode="External"/><Relationship Id="rId4" Type="http://schemas.openxmlformats.org/officeDocument/2006/relationships/settings" Target="settings.xml"/><Relationship Id="rId9" Type="http://schemas.openxmlformats.org/officeDocument/2006/relationships/hyperlink" Target="https://cdn.prod.website-files.com/5ef4ac1cc5dd69384a10c66e/67051b21b2774f44ad64218a_zprava2024_compr.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B0DA-D0AF-4E75-8E1D-1093F245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1488</Words>
  <Characters>8781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Ing</vt:lpstr>
    </vt:vector>
  </TitlesOfParts>
  <Company>kulk</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subject/>
  <dc:creator>Spanilá Veronika</dc:creator>
  <cp:keywords/>
  <dc:description/>
  <cp:lastModifiedBy>Strouhal Václav</cp:lastModifiedBy>
  <cp:revision>10</cp:revision>
  <cp:lastPrinted>2024-02-06T13:48:00Z</cp:lastPrinted>
  <dcterms:created xsi:type="dcterms:W3CDTF">2024-11-12T10:57:00Z</dcterms:created>
  <dcterms:modified xsi:type="dcterms:W3CDTF">2024-11-25T11:42:00Z</dcterms:modified>
</cp:coreProperties>
</file>